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B672F0" w:rsidRPr="00B672F0" w14:paraId="7DFF0C70" w14:textId="77777777" w:rsidTr="00FF7B09">
        <w:trPr>
          <w:trHeight w:hRule="exact" w:val="4196"/>
        </w:trPr>
        <w:tc>
          <w:tcPr>
            <w:tcW w:w="8210" w:type="dxa"/>
            <w:tcBorders>
              <w:bottom w:val="single" w:sz="8" w:space="0" w:color="464646"/>
            </w:tcBorders>
            <w:tcMar>
              <w:bottom w:w="312" w:type="dxa"/>
            </w:tcMar>
            <w:vAlign w:val="bottom"/>
          </w:tcPr>
          <w:p w14:paraId="4B053191" w14:textId="77777777" w:rsidR="00B672F0" w:rsidRPr="00B672F0" w:rsidRDefault="00B672F0" w:rsidP="00B672F0">
            <w:pPr>
              <w:rPr>
                <w:rFonts w:ascii="Arial" w:hAnsi="Arial"/>
                <w:b/>
                <w:color w:val="464646"/>
                <w:sz w:val="60"/>
                <w:lang w:val="nb-NO"/>
              </w:rPr>
            </w:pPr>
            <w:r w:rsidRPr="00B672F0">
              <w:rPr>
                <w:rFonts w:ascii="Arial" w:hAnsi="Arial"/>
                <w:b/>
                <w:color w:val="464646"/>
                <w:sz w:val="60"/>
                <w:lang w:val="nb-NO"/>
              </w:rPr>
              <w:t>Rammeavtale</w:t>
            </w:r>
          </w:p>
          <w:p w14:paraId="214B72FA" w14:textId="77777777" w:rsidR="00B672F0" w:rsidRPr="00B672F0" w:rsidRDefault="00B672F0" w:rsidP="00B672F0">
            <w:pPr>
              <w:rPr>
                <w:rFonts w:ascii="Arial" w:hAnsi="Arial"/>
                <w:color w:val="464646"/>
                <w:sz w:val="44"/>
                <w:lang w:val="nb-NO"/>
              </w:rPr>
            </w:pPr>
            <w:r w:rsidRPr="00B672F0">
              <w:rPr>
                <w:rFonts w:ascii="Arial" w:hAnsi="Arial"/>
                <w:color w:val="464646"/>
                <w:sz w:val="44"/>
                <w:lang w:val="nb-NO"/>
              </w:rPr>
              <w:t xml:space="preserve">Rammeavtale om kjøp av varer og tjenester innen IT og konsulenttjenester </w:t>
            </w:r>
          </w:p>
          <w:p w14:paraId="6686987D" w14:textId="77777777" w:rsidR="00B672F0" w:rsidRPr="00B672F0" w:rsidRDefault="00B672F0" w:rsidP="00B672F0">
            <w:pPr>
              <w:rPr>
                <w:rFonts w:ascii="Arial" w:hAnsi="Arial"/>
                <w:color w:val="464646"/>
                <w:sz w:val="28"/>
                <w:szCs w:val="28"/>
                <w:lang w:val="nb-NO"/>
              </w:rPr>
            </w:pPr>
          </w:p>
          <w:p w14:paraId="5494F20A" w14:textId="77777777" w:rsidR="00B672F0" w:rsidRPr="00B672F0" w:rsidRDefault="00B672F0" w:rsidP="00B672F0">
            <w:pPr>
              <w:rPr>
                <w:rFonts w:ascii="Arial" w:hAnsi="Arial"/>
                <w:color w:val="464646"/>
                <w:sz w:val="28"/>
                <w:szCs w:val="28"/>
                <w:lang w:val="nb-NO"/>
              </w:rPr>
            </w:pPr>
          </w:p>
          <w:p w14:paraId="7116426C" w14:textId="77777777" w:rsidR="00B672F0" w:rsidRPr="00B672F0" w:rsidRDefault="00B672F0" w:rsidP="00B672F0">
            <w:pPr>
              <w:rPr>
                <w:rFonts w:ascii="Arial" w:hAnsi="Arial"/>
                <w:color w:val="464646"/>
                <w:sz w:val="28"/>
                <w:szCs w:val="28"/>
                <w:lang w:val="nb-NO"/>
              </w:rPr>
            </w:pPr>
            <w:r w:rsidRPr="00B672F0">
              <w:rPr>
                <w:rFonts w:ascii="Arial" w:hAnsi="Arial"/>
                <w:color w:val="464646"/>
                <w:sz w:val="28"/>
                <w:szCs w:val="28"/>
                <w:lang w:val="nb-NO"/>
              </w:rPr>
              <w:t xml:space="preserve">Rammeavtalen er basert på SSA-R 2015 fra </w:t>
            </w:r>
            <w:proofErr w:type="spellStart"/>
            <w:r w:rsidRPr="00B672F0">
              <w:rPr>
                <w:rFonts w:ascii="Arial" w:hAnsi="Arial"/>
                <w:color w:val="464646"/>
                <w:sz w:val="28"/>
                <w:szCs w:val="28"/>
                <w:lang w:val="nb-NO"/>
              </w:rPr>
              <w:t>Difi</w:t>
            </w:r>
            <w:proofErr w:type="spellEnd"/>
            <w:r w:rsidRPr="00B672F0">
              <w:rPr>
                <w:rFonts w:ascii="Arial" w:hAnsi="Arial"/>
                <w:color w:val="464646"/>
                <w:sz w:val="28"/>
                <w:szCs w:val="28"/>
                <w:lang w:val="nb-NO"/>
              </w:rPr>
              <w:t xml:space="preserve"> (nå DFØ)</w:t>
            </w:r>
          </w:p>
        </w:tc>
      </w:tr>
      <w:tr w:rsidR="00B672F0" w:rsidRPr="00B672F0" w14:paraId="0AE1B234" w14:textId="77777777" w:rsidTr="00FF7B09">
        <w:tc>
          <w:tcPr>
            <w:tcW w:w="8210" w:type="dxa"/>
            <w:tcBorders>
              <w:top w:val="single" w:sz="8" w:space="0" w:color="464646"/>
            </w:tcBorders>
            <w:tcMar>
              <w:top w:w="624" w:type="dxa"/>
            </w:tcMar>
          </w:tcPr>
          <w:p w14:paraId="3C8D1169" w14:textId="77777777" w:rsidR="00B672F0" w:rsidRPr="00B672F0" w:rsidRDefault="00B672F0" w:rsidP="00B672F0">
            <w:pPr>
              <w:rPr>
                <w:rFonts w:ascii="Arial" w:hAnsi="Arial"/>
                <w:color w:val="55B947"/>
                <w:sz w:val="36"/>
                <w:lang w:val="nb-NO"/>
              </w:rPr>
            </w:pPr>
          </w:p>
        </w:tc>
      </w:tr>
    </w:tbl>
    <w:p w14:paraId="0F7E2C31" w14:textId="77777777" w:rsidR="00B672F0" w:rsidRPr="00B672F0" w:rsidRDefault="00B672F0" w:rsidP="00B672F0">
      <w:pPr>
        <w:pageBreakBefore/>
        <w:widowControl w:val="0"/>
        <w:suppressAutoHyphens/>
        <w:spacing w:after="0" w:line="240" w:lineRule="auto"/>
        <w:rPr>
          <w:rFonts w:ascii="Arial" w:eastAsia="Times New Roman" w:hAnsi="Arial" w:cs="Arial"/>
          <w:b/>
          <w:bCs/>
          <w:sz w:val="28"/>
          <w:szCs w:val="28"/>
          <w:lang w:eastAsia="ar-SA"/>
        </w:rPr>
      </w:pPr>
      <w:r w:rsidRPr="00B672F0">
        <w:rPr>
          <w:rFonts w:ascii="Arial" w:eastAsia="Times New Roman" w:hAnsi="Arial" w:cs="Arial"/>
          <w:b/>
          <w:bCs/>
          <w:sz w:val="28"/>
          <w:szCs w:val="28"/>
          <w:lang w:eastAsia="ar-SA"/>
        </w:rPr>
        <w:lastRenderedPageBreak/>
        <w:t xml:space="preserve">Rammeavtale om kjøp av varer og tjenester innen IT og konsulenttjenester </w:t>
      </w:r>
    </w:p>
    <w:p w14:paraId="76720939" w14:textId="77777777" w:rsidR="00B672F0" w:rsidRPr="00B672F0" w:rsidRDefault="00B672F0" w:rsidP="00B672F0">
      <w:pPr>
        <w:suppressAutoHyphens/>
        <w:spacing w:after="0" w:line="240" w:lineRule="auto"/>
        <w:rPr>
          <w:rFonts w:ascii="Arial" w:eastAsia="Times New Roman" w:hAnsi="Arial" w:cs="Times New Roman"/>
          <w:sz w:val="24"/>
          <w:szCs w:val="24"/>
          <w:lang w:eastAsia="ar-SA"/>
        </w:rPr>
      </w:pPr>
    </w:p>
    <w:p w14:paraId="0FD8BD1B" w14:textId="77777777" w:rsidR="00B672F0" w:rsidRPr="00B672F0" w:rsidRDefault="00B672F0" w:rsidP="00B672F0">
      <w:pPr>
        <w:suppressAutoHyphens/>
        <w:spacing w:after="0" w:line="240" w:lineRule="auto"/>
        <w:rPr>
          <w:rFonts w:ascii="Arial" w:eastAsia="Times New Roman" w:hAnsi="Arial" w:cs="Times New Roman"/>
          <w:b/>
          <w:bCs/>
          <w:lang w:eastAsia="ar-SA"/>
        </w:rPr>
      </w:pPr>
    </w:p>
    <w:p w14:paraId="08DB6FC8" w14:textId="77777777" w:rsidR="00B672F0" w:rsidRPr="00B672F0" w:rsidRDefault="00B672F0" w:rsidP="00B672F0">
      <w:pPr>
        <w:suppressAutoHyphens/>
        <w:spacing w:after="0" w:line="240" w:lineRule="auto"/>
        <w:rPr>
          <w:rFonts w:ascii="Arial" w:eastAsia="Times New Roman" w:hAnsi="Arial" w:cs="Times New Roman"/>
          <w:b/>
          <w:bCs/>
          <w:lang w:eastAsia="ar-SA"/>
        </w:rPr>
      </w:pPr>
      <w:r w:rsidRPr="00B672F0">
        <w:rPr>
          <w:rFonts w:ascii="Arial" w:eastAsia="Times New Roman" w:hAnsi="Arial" w:cs="Times New Roman"/>
          <w:b/>
          <w:bCs/>
          <w:lang w:eastAsia="ar-SA"/>
        </w:rPr>
        <w:t>Avtale om</w:t>
      </w:r>
    </w:p>
    <w:p w14:paraId="655BFD42"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[navn på anskaffelsen]</w:t>
      </w:r>
    </w:p>
    <w:p w14:paraId="150FB042" w14:textId="77777777" w:rsidR="00B672F0" w:rsidRPr="00B672F0" w:rsidRDefault="00B672F0" w:rsidP="00B672F0">
      <w:pPr>
        <w:suppressAutoHyphens/>
        <w:spacing w:after="0" w:line="240" w:lineRule="auto"/>
        <w:rPr>
          <w:rFonts w:ascii="Arial" w:eastAsia="Times New Roman" w:hAnsi="Arial" w:cs="Times New Roman"/>
          <w:b/>
          <w:bCs/>
          <w:lang w:eastAsia="ar-SA"/>
        </w:rPr>
      </w:pPr>
    </w:p>
    <w:p w14:paraId="15E9A14E"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EDDF232" w14:textId="77777777" w:rsidR="00B672F0" w:rsidRPr="00B672F0" w:rsidRDefault="00B672F0" w:rsidP="00B672F0">
      <w:pPr>
        <w:suppressAutoHyphens/>
        <w:spacing w:after="0" w:line="240" w:lineRule="auto"/>
        <w:rPr>
          <w:rFonts w:ascii="Arial" w:eastAsia="Times New Roman" w:hAnsi="Arial" w:cs="Times New Roman"/>
          <w:b/>
          <w:bCs/>
          <w:lang w:eastAsia="ar-SA"/>
        </w:rPr>
      </w:pPr>
      <w:r w:rsidRPr="00B672F0">
        <w:rPr>
          <w:rFonts w:ascii="Arial" w:eastAsia="Times New Roman" w:hAnsi="Arial" w:cs="Times New Roman"/>
          <w:b/>
          <w:bCs/>
          <w:lang w:eastAsia="ar-SA"/>
        </w:rPr>
        <w:t>er inngått mellom:</w:t>
      </w:r>
    </w:p>
    <w:p w14:paraId="63A13F3B" w14:textId="77777777" w:rsidR="00B672F0" w:rsidRPr="00B672F0" w:rsidRDefault="00B672F0" w:rsidP="00B672F0">
      <w:pPr>
        <w:keepLines/>
        <w:widowControl w:val="0"/>
        <w:spacing w:before="140" w:after="0" w:line="240" w:lineRule="auto"/>
        <w:rPr>
          <w:rFonts w:ascii="Arial" w:eastAsia="Times New Roman" w:hAnsi="Arial" w:cs="Arial"/>
          <w:lang w:eastAsia="nb-NO"/>
        </w:rPr>
      </w:pPr>
      <w:r w:rsidRPr="00B672F0">
        <w:rPr>
          <w:rFonts w:ascii="Arial" w:eastAsia="Times New Roman" w:hAnsi="Arial" w:cs="Arial"/>
          <w:lang w:eastAsia="nb-NO"/>
        </w:rPr>
        <w:t>[Skriv her]</w:t>
      </w:r>
    </w:p>
    <w:p w14:paraId="3C0396D2"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_____________________________________________________</w:t>
      </w:r>
    </w:p>
    <w:p w14:paraId="70BDCEB4"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(heretter kalt Leverandøren)</w:t>
      </w:r>
    </w:p>
    <w:p w14:paraId="3CAFB61E" w14:textId="77777777" w:rsidR="00B672F0" w:rsidRPr="00B672F0" w:rsidRDefault="00B672F0" w:rsidP="00B672F0">
      <w:pPr>
        <w:suppressAutoHyphens/>
        <w:spacing w:after="0" w:line="240" w:lineRule="auto"/>
        <w:rPr>
          <w:rFonts w:ascii="Arial" w:eastAsia="Times New Roman" w:hAnsi="Arial" w:cs="Times New Roman"/>
          <w:b/>
          <w:bCs/>
          <w:lang w:eastAsia="ar-SA"/>
        </w:rPr>
      </w:pPr>
    </w:p>
    <w:p w14:paraId="3BEA77F0" w14:textId="77777777" w:rsidR="00B672F0" w:rsidRPr="00B672F0" w:rsidRDefault="00B672F0" w:rsidP="00B672F0">
      <w:pPr>
        <w:suppressAutoHyphens/>
        <w:spacing w:after="0" w:line="240" w:lineRule="auto"/>
        <w:rPr>
          <w:rFonts w:ascii="Arial" w:eastAsia="Times New Roman" w:hAnsi="Arial" w:cs="Times New Roman"/>
          <w:b/>
          <w:bCs/>
          <w:lang w:eastAsia="ar-SA"/>
        </w:rPr>
      </w:pPr>
      <w:r w:rsidRPr="00B672F0">
        <w:rPr>
          <w:rFonts w:ascii="Arial" w:eastAsia="Times New Roman" w:hAnsi="Arial" w:cs="Times New Roman"/>
          <w:b/>
          <w:bCs/>
          <w:lang w:eastAsia="ar-SA"/>
        </w:rPr>
        <w:t>og</w:t>
      </w:r>
    </w:p>
    <w:p w14:paraId="2D080044" w14:textId="77777777" w:rsidR="00B672F0" w:rsidRPr="00B672F0" w:rsidRDefault="00B672F0" w:rsidP="00B672F0">
      <w:pPr>
        <w:keepLines/>
        <w:widowControl w:val="0"/>
        <w:spacing w:before="140" w:after="0" w:line="240" w:lineRule="auto"/>
        <w:rPr>
          <w:rFonts w:ascii="Arial" w:eastAsia="Times New Roman" w:hAnsi="Arial" w:cs="Arial"/>
          <w:lang w:eastAsia="nb-NO"/>
        </w:rPr>
      </w:pPr>
      <w:r w:rsidRPr="00B672F0">
        <w:rPr>
          <w:rFonts w:ascii="Arial" w:eastAsia="Times New Roman" w:hAnsi="Arial" w:cs="Arial"/>
          <w:lang w:eastAsia="nb-NO"/>
        </w:rPr>
        <w:t>[Skriv her]</w:t>
      </w:r>
    </w:p>
    <w:p w14:paraId="26FEEE85"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_____________________________________________________</w:t>
      </w:r>
    </w:p>
    <w:p w14:paraId="1D11388A"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(heretter kalt Kunden)</w:t>
      </w:r>
    </w:p>
    <w:p w14:paraId="38B2BFE7"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C78DC7B" w14:textId="77777777" w:rsidR="00B672F0" w:rsidRPr="00B672F0" w:rsidRDefault="00B672F0" w:rsidP="00B672F0">
      <w:pPr>
        <w:suppressAutoHyphens/>
        <w:spacing w:after="0" w:line="240" w:lineRule="auto"/>
        <w:rPr>
          <w:rFonts w:ascii="Arial" w:eastAsia="Times New Roman" w:hAnsi="Arial" w:cs="Times New Roman"/>
          <w:b/>
          <w:bCs/>
          <w:lang w:eastAsia="ar-SA"/>
        </w:rPr>
      </w:pPr>
      <w:r w:rsidRPr="00B672F0">
        <w:rPr>
          <w:rFonts w:ascii="Arial" w:eastAsia="Times New Roman" w:hAnsi="Arial" w:cs="Times New Roman"/>
          <w:b/>
          <w:bCs/>
          <w:lang w:eastAsia="ar-SA"/>
        </w:rPr>
        <w:t>Sted og dato:</w:t>
      </w:r>
    </w:p>
    <w:p w14:paraId="03AF332E" w14:textId="77777777" w:rsidR="00B672F0" w:rsidRPr="00B672F0" w:rsidRDefault="00B672F0" w:rsidP="00B672F0">
      <w:pPr>
        <w:keepLines/>
        <w:widowControl w:val="0"/>
        <w:spacing w:before="140" w:after="0" w:line="240" w:lineRule="auto"/>
        <w:rPr>
          <w:rFonts w:ascii="Arial" w:eastAsia="Times New Roman" w:hAnsi="Arial" w:cs="Arial"/>
          <w:lang w:eastAsia="nb-NO"/>
        </w:rPr>
      </w:pPr>
      <w:r w:rsidRPr="00B672F0">
        <w:rPr>
          <w:rFonts w:ascii="Arial" w:eastAsia="Times New Roman" w:hAnsi="Arial" w:cs="Arial"/>
          <w:lang w:eastAsia="nb-NO"/>
        </w:rPr>
        <w:t>[Skriv sted og dato her]</w:t>
      </w:r>
    </w:p>
    <w:p w14:paraId="734B0CAD"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_____________________________________________________</w:t>
      </w:r>
    </w:p>
    <w:p w14:paraId="2132460E"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0B64EA5" w14:textId="77777777" w:rsidR="00B672F0" w:rsidRPr="00B672F0" w:rsidRDefault="00B672F0" w:rsidP="00B672F0">
      <w:pPr>
        <w:suppressAutoHyphens/>
        <w:spacing w:after="0" w:line="240" w:lineRule="auto"/>
        <w:rPr>
          <w:rFonts w:ascii="Arial" w:eastAsia="Times New Roman" w:hAnsi="Arial" w:cs="Times New Roman"/>
          <w:b/>
          <w:lang w:eastAsia="ar-SA"/>
        </w:rPr>
      </w:pPr>
    </w:p>
    <w:p w14:paraId="0CF3D554" w14:textId="77777777" w:rsidR="00B672F0" w:rsidRPr="00B672F0" w:rsidRDefault="00B672F0" w:rsidP="00B672F0">
      <w:pPr>
        <w:tabs>
          <w:tab w:val="left" w:pos="2694"/>
        </w:tabs>
        <w:suppressAutoHyphens/>
        <w:spacing w:after="0" w:line="240" w:lineRule="auto"/>
        <w:rPr>
          <w:rFonts w:ascii="Arial" w:eastAsia="Times New Roman" w:hAnsi="Arial" w:cs="Times New Roman"/>
          <w:b/>
          <w:lang w:eastAsia="ar-SA"/>
        </w:rPr>
      </w:pPr>
      <w:r w:rsidRPr="00B672F0">
        <w:rPr>
          <w:rFonts w:ascii="Arial" w:eastAsia="Times New Roman" w:hAnsi="Arial" w:cs="Times New Roman"/>
          <w:lang w:eastAsia="ar-SA"/>
        </w:rPr>
        <w:tab/>
      </w:r>
      <w:r w:rsidRPr="00B672F0">
        <w:rPr>
          <w:rFonts w:ascii="Arial" w:eastAsia="Times New Roman" w:hAnsi="Arial" w:cs="Times New Roman"/>
          <w:lang w:eastAsia="ar-SA"/>
        </w:rPr>
        <w:tab/>
      </w:r>
    </w:p>
    <w:p w14:paraId="014BB2A3" w14:textId="77777777" w:rsidR="00B672F0" w:rsidRPr="00B672F0" w:rsidRDefault="00B672F0" w:rsidP="00B672F0">
      <w:pPr>
        <w:suppressAutoHyphens/>
        <w:spacing w:after="0" w:line="240" w:lineRule="auto"/>
        <w:rPr>
          <w:rFonts w:ascii="Arial" w:eastAsia="Times New Roman" w:hAnsi="Arial" w:cs="Times New Roman"/>
          <w:b/>
          <w:lang w:eastAsia="ar-SA"/>
        </w:rPr>
      </w:pPr>
      <w:r w:rsidRPr="00B672F0">
        <w:rPr>
          <w:rFonts w:ascii="Arial" w:eastAsia="Times New Roman" w:hAnsi="Arial" w:cs="Times New Roman"/>
          <w:b/>
          <w:lang w:eastAsia="ar-SA"/>
        </w:rPr>
        <w:t xml:space="preserve">Ikrafttredelsestidspunkt: </w:t>
      </w:r>
      <w:r w:rsidRPr="00B672F0">
        <w:rPr>
          <w:rFonts w:ascii="Arial" w:eastAsia="Times New Roman" w:hAnsi="Arial" w:cs="Times New Roman"/>
          <w:lang w:eastAsia="ar-SA"/>
        </w:rPr>
        <w:t>[</w:t>
      </w:r>
      <w:r w:rsidRPr="00B672F0">
        <w:rPr>
          <w:rFonts w:ascii="Arial" w:eastAsia="Times New Roman" w:hAnsi="Arial" w:cs="Times New Roman"/>
          <w:u w:val="single"/>
          <w:lang w:eastAsia="ar-SA"/>
        </w:rPr>
        <w:t>Skriv her</w:t>
      </w:r>
      <w:r w:rsidRPr="00B672F0">
        <w:rPr>
          <w:rFonts w:ascii="Arial" w:eastAsia="Times New Roman" w:hAnsi="Arial" w:cs="Times New Roman"/>
          <w:lang w:eastAsia="ar-SA"/>
        </w:rPr>
        <w:t>]</w:t>
      </w:r>
    </w:p>
    <w:p w14:paraId="5010D6C1"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10B8527"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20002B6" w14:textId="77777777" w:rsidR="00B672F0" w:rsidRPr="00B672F0" w:rsidRDefault="00B672F0" w:rsidP="00B672F0">
      <w:pPr>
        <w:suppressAutoHyphens/>
        <w:spacing w:after="0" w:line="240" w:lineRule="auto"/>
        <w:rPr>
          <w:rFonts w:ascii="Arial" w:eastAsia="Times New Roman" w:hAnsi="Arial" w:cs="Times New Roman"/>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672F0" w:rsidRPr="00B672F0" w14:paraId="07FB99E8" w14:textId="77777777" w:rsidTr="00FF7B09">
        <w:tc>
          <w:tcPr>
            <w:tcW w:w="4109" w:type="dxa"/>
          </w:tcPr>
          <w:p w14:paraId="7574B5EA"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[Kundens signatar]</w:t>
            </w:r>
          </w:p>
        </w:tc>
        <w:tc>
          <w:tcPr>
            <w:tcW w:w="4110" w:type="dxa"/>
          </w:tcPr>
          <w:p w14:paraId="1973BBE2"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[Leverandørens signatar]</w:t>
            </w:r>
          </w:p>
        </w:tc>
      </w:tr>
      <w:tr w:rsidR="00B672F0" w:rsidRPr="00B672F0" w14:paraId="36F1B58F" w14:textId="77777777" w:rsidTr="00FF7B09">
        <w:tc>
          <w:tcPr>
            <w:tcW w:w="4109" w:type="dxa"/>
          </w:tcPr>
          <w:p w14:paraId="5A4C13B9" w14:textId="77777777" w:rsidR="00B672F0" w:rsidRPr="00B672F0" w:rsidRDefault="00B672F0" w:rsidP="00B672F0">
            <w:pPr>
              <w:keepLines/>
              <w:widowControl w:val="0"/>
              <w:spacing w:before="140" w:after="0" w:line="240" w:lineRule="auto"/>
              <w:rPr>
                <w:rFonts w:ascii="Arial" w:eastAsia="Times New Roman" w:hAnsi="Arial" w:cs="Arial"/>
                <w:sz w:val="40"/>
                <w:szCs w:val="40"/>
                <w:lang w:eastAsia="nb-NO"/>
              </w:rPr>
            </w:pPr>
          </w:p>
          <w:p w14:paraId="339D941F"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____________________________</w:t>
            </w:r>
          </w:p>
          <w:p w14:paraId="3F484307"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Kundens underskrift</w:t>
            </w:r>
          </w:p>
        </w:tc>
        <w:tc>
          <w:tcPr>
            <w:tcW w:w="4110" w:type="dxa"/>
          </w:tcPr>
          <w:p w14:paraId="52402E3F" w14:textId="77777777" w:rsidR="00B672F0" w:rsidRPr="00B672F0" w:rsidRDefault="00B672F0" w:rsidP="00B672F0">
            <w:pPr>
              <w:keepLines/>
              <w:widowControl w:val="0"/>
              <w:spacing w:before="140" w:after="0" w:line="240" w:lineRule="auto"/>
              <w:rPr>
                <w:rFonts w:ascii="Arial" w:eastAsia="Times New Roman" w:hAnsi="Arial" w:cs="Arial"/>
                <w:sz w:val="40"/>
                <w:szCs w:val="40"/>
                <w:lang w:eastAsia="nb-NO"/>
              </w:rPr>
            </w:pPr>
          </w:p>
          <w:p w14:paraId="033B0467"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______________________________</w:t>
            </w:r>
          </w:p>
          <w:p w14:paraId="0A248AE9"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Leverandørens underskrift</w:t>
            </w:r>
          </w:p>
        </w:tc>
      </w:tr>
    </w:tbl>
    <w:p w14:paraId="71CF0029"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D4611E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Avtalen undertegnes i to eksemplarer, ett til hver part.</w:t>
      </w:r>
    </w:p>
    <w:p w14:paraId="742A22EF"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F8B1E5E"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6718B338"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9A05897" w14:textId="77777777" w:rsidR="00B672F0" w:rsidRPr="00B672F0" w:rsidRDefault="00B672F0" w:rsidP="00B672F0">
      <w:pPr>
        <w:suppressAutoHyphens/>
        <w:spacing w:after="0" w:line="240" w:lineRule="auto"/>
        <w:rPr>
          <w:rFonts w:ascii="Arial" w:eastAsia="Times New Roman" w:hAnsi="Arial" w:cs="Times New Roman"/>
          <w:b/>
          <w:bCs/>
          <w:lang w:eastAsia="ar-SA"/>
        </w:rPr>
      </w:pPr>
      <w:r w:rsidRPr="00B672F0">
        <w:rPr>
          <w:rFonts w:ascii="Arial" w:eastAsia="Times New Roman" w:hAnsi="Arial" w:cs="Times New Roman"/>
          <w:b/>
          <w:bCs/>
          <w:lang w:eastAsia="ar-SA"/>
        </w:rPr>
        <w:t>Henvendelser</w:t>
      </w:r>
    </w:p>
    <w:p w14:paraId="57736C40"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Med mindre annet fremgår av bilag 5, skal alle henvendelser vedrørende denne avtalen rettes til:</w:t>
      </w:r>
    </w:p>
    <w:p w14:paraId="020CB37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C4D7209" w14:textId="77777777" w:rsidR="00B672F0" w:rsidRPr="00B672F0" w:rsidRDefault="00B672F0" w:rsidP="00B672F0">
      <w:pPr>
        <w:suppressAutoHyphens/>
        <w:spacing w:after="0" w:line="240" w:lineRule="auto"/>
        <w:rPr>
          <w:rFonts w:ascii="Arial" w:eastAsia="Times New Roman" w:hAnsi="Arial" w:cs="Times New Roman"/>
          <w:lang w:eastAsia="ar-SA"/>
        </w:rPr>
      </w:pP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672F0" w:rsidRPr="00B672F0" w14:paraId="738BDA23" w14:textId="77777777" w:rsidTr="00FF7B09">
        <w:tc>
          <w:tcPr>
            <w:tcW w:w="4109" w:type="dxa"/>
          </w:tcPr>
          <w:p w14:paraId="021C97A5" w14:textId="77777777" w:rsidR="00B672F0" w:rsidRPr="00B672F0" w:rsidRDefault="00B672F0" w:rsidP="00B672F0">
            <w:pPr>
              <w:suppressLineNumbers/>
              <w:suppressAutoHyphens/>
              <w:spacing w:after="0" w:line="240" w:lineRule="auto"/>
              <w:rPr>
                <w:rFonts w:ascii="Arial" w:eastAsia="Times New Roman" w:hAnsi="Arial" w:cs="Times New Roman"/>
                <w:b/>
                <w:lang w:eastAsia="ar-SA"/>
              </w:rPr>
            </w:pPr>
            <w:r w:rsidRPr="00B672F0">
              <w:rPr>
                <w:rFonts w:ascii="Arial" w:eastAsia="Times New Roman" w:hAnsi="Arial" w:cs="Times New Roman"/>
                <w:b/>
                <w:lang w:eastAsia="ar-SA"/>
              </w:rPr>
              <w:t>Hos Kunden</w:t>
            </w:r>
          </w:p>
        </w:tc>
        <w:tc>
          <w:tcPr>
            <w:tcW w:w="4110" w:type="dxa"/>
          </w:tcPr>
          <w:p w14:paraId="1DF24D4A" w14:textId="77777777" w:rsidR="00B672F0" w:rsidRPr="00B672F0" w:rsidRDefault="00B672F0" w:rsidP="00B672F0">
            <w:pPr>
              <w:suppressLineNumbers/>
              <w:suppressAutoHyphens/>
              <w:spacing w:after="0" w:line="240" w:lineRule="auto"/>
              <w:rPr>
                <w:rFonts w:ascii="Arial" w:eastAsia="Times New Roman" w:hAnsi="Arial" w:cs="Times New Roman"/>
                <w:b/>
                <w:lang w:eastAsia="ar-SA"/>
              </w:rPr>
            </w:pPr>
            <w:r w:rsidRPr="00B672F0">
              <w:rPr>
                <w:rFonts w:ascii="Arial" w:eastAsia="Times New Roman" w:hAnsi="Arial" w:cs="Times New Roman"/>
                <w:b/>
                <w:lang w:eastAsia="ar-SA"/>
              </w:rPr>
              <w:t>Hos Leverandøren</w:t>
            </w:r>
          </w:p>
        </w:tc>
      </w:tr>
      <w:tr w:rsidR="00B672F0" w:rsidRPr="00B672F0" w14:paraId="466F0658" w14:textId="77777777" w:rsidTr="00FF7B09">
        <w:tc>
          <w:tcPr>
            <w:tcW w:w="4109" w:type="dxa"/>
          </w:tcPr>
          <w:p w14:paraId="573C61C8"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Navn: </w:t>
            </w:r>
          </w:p>
        </w:tc>
        <w:tc>
          <w:tcPr>
            <w:tcW w:w="4110" w:type="dxa"/>
          </w:tcPr>
          <w:p w14:paraId="4280133E"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Navn: </w:t>
            </w:r>
          </w:p>
        </w:tc>
      </w:tr>
      <w:tr w:rsidR="00B672F0" w:rsidRPr="00B672F0" w14:paraId="53E71ED5" w14:textId="77777777" w:rsidTr="00FF7B09">
        <w:tc>
          <w:tcPr>
            <w:tcW w:w="4109" w:type="dxa"/>
          </w:tcPr>
          <w:p w14:paraId="2C532920" w14:textId="77777777" w:rsidR="00B672F0" w:rsidRPr="00B672F0" w:rsidRDefault="00B672F0" w:rsidP="00B672F0">
            <w:pPr>
              <w:suppressLineNumbers/>
              <w:tabs>
                <w:tab w:val="left" w:pos="938"/>
              </w:tab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Stilling: </w:t>
            </w:r>
          </w:p>
        </w:tc>
        <w:tc>
          <w:tcPr>
            <w:tcW w:w="4110" w:type="dxa"/>
          </w:tcPr>
          <w:p w14:paraId="0D5D6B39"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Stilling: </w:t>
            </w:r>
          </w:p>
        </w:tc>
      </w:tr>
      <w:tr w:rsidR="00B672F0" w:rsidRPr="00B672F0" w14:paraId="12C969FB" w14:textId="77777777" w:rsidTr="00FF7B09">
        <w:tc>
          <w:tcPr>
            <w:tcW w:w="4109" w:type="dxa"/>
          </w:tcPr>
          <w:p w14:paraId="6496A2E6" w14:textId="77777777" w:rsidR="00B672F0" w:rsidRPr="00B672F0" w:rsidRDefault="00B672F0" w:rsidP="00B672F0">
            <w:pPr>
              <w:suppressLineNumbers/>
              <w:tabs>
                <w:tab w:val="left" w:pos="796"/>
                <w:tab w:val="left" w:pos="938"/>
              </w:tab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Telefon: </w:t>
            </w:r>
          </w:p>
        </w:tc>
        <w:tc>
          <w:tcPr>
            <w:tcW w:w="4110" w:type="dxa"/>
          </w:tcPr>
          <w:p w14:paraId="01F44360"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Telefon: </w:t>
            </w:r>
          </w:p>
        </w:tc>
      </w:tr>
      <w:tr w:rsidR="00B672F0" w:rsidRPr="00B672F0" w14:paraId="59C10D87" w14:textId="77777777" w:rsidTr="00FF7B09">
        <w:tc>
          <w:tcPr>
            <w:tcW w:w="4109" w:type="dxa"/>
          </w:tcPr>
          <w:p w14:paraId="53F38D30" w14:textId="77777777" w:rsidR="00B672F0" w:rsidRPr="00B672F0" w:rsidRDefault="00B672F0" w:rsidP="00B672F0">
            <w:pPr>
              <w:suppressLineNumbers/>
              <w:tabs>
                <w:tab w:val="left" w:pos="938"/>
              </w:tab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E-post: </w:t>
            </w:r>
          </w:p>
        </w:tc>
        <w:tc>
          <w:tcPr>
            <w:tcW w:w="4110" w:type="dxa"/>
          </w:tcPr>
          <w:p w14:paraId="417C5476" w14:textId="77777777" w:rsidR="00B672F0" w:rsidRPr="00B672F0" w:rsidRDefault="00B672F0" w:rsidP="00B672F0">
            <w:pPr>
              <w:suppressLineNumbers/>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E-post: </w:t>
            </w:r>
          </w:p>
        </w:tc>
      </w:tr>
    </w:tbl>
    <w:p w14:paraId="5E30EC00"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15DAB4CA" w14:textId="77777777" w:rsidR="00B672F0" w:rsidRPr="00B672F0" w:rsidRDefault="00B672F0" w:rsidP="00B672F0">
      <w:pPr>
        <w:suppressAutoHyphens/>
        <w:spacing w:after="0" w:line="240" w:lineRule="auto"/>
        <w:rPr>
          <w:rFonts w:ascii="Arial" w:eastAsia="Times New Roman" w:hAnsi="Arial" w:cs="Times New Roman"/>
          <w:lang w:eastAsia="ar-SA"/>
        </w:rPr>
        <w:sectPr w:rsidR="00B672F0" w:rsidRPr="00B672F0" w:rsidSect="00FF7B09">
          <w:footerReference w:type="default" r:id="rId7"/>
          <w:headerReference w:type="first" r:id="rId8"/>
          <w:pgSz w:w="11906" w:h="16838" w:code="9"/>
          <w:pgMar w:top="1418" w:right="1418" w:bottom="1418" w:left="2268" w:header="709" w:footer="743" w:gutter="0"/>
          <w:paperSrc w:first="7" w:other="7"/>
          <w:cols w:space="708"/>
          <w:titlePg/>
          <w:docGrid w:linePitch="299"/>
        </w:sectPr>
      </w:pPr>
    </w:p>
    <w:p w14:paraId="0256555F" w14:textId="77777777" w:rsidR="00B672F0" w:rsidRPr="00B672F0" w:rsidRDefault="00B672F0" w:rsidP="00B672F0">
      <w:pPr>
        <w:pageBreakBefore/>
        <w:widowControl w:val="0"/>
        <w:suppressAutoHyphens/>
        <w:spacing w:after="0" w:line="240" w:lineRule="auto"/>
        <w:rPr>
          <w:rFonts w:ascii="Arial" w:eastAsia="Times New Roman" w:hAnsi="Arial" w:cs="Arial"/>
          <w:b/>
          <w:bCs/>
          <w:sz w:val="28"/>
          <w:szCs w:val="28"/>
          <w:lang w:eastAsia="ar-SA"/>
        </w:rPr>
      </w:pPr>
      <w:r w:rsidRPr="00B672F0">
        <w:rPr>
          <w:rFonts w:ascii="Arial" w:eastAsia="Times New Roman" w:hAnsi="Arial" w:cs="Arial"/>
          <w:b/>
          <w:bCs/>
          <w:sz w:val="28"/>
          <w:szCs w:val="28"/>
          <w:lang w:eastAsia="ar-SA"/>
        </w:rPr>
        <w:lastRenderedPageBreak/>
        <w:t xml:space="preserve">Innhold </w:t>
      </w:r>
    </w:p>
    <w:p w14:paraId="1DFB961D" w14:textId="5190D399" w:rsidR="00070FDA" w:rsidRDefault="00B672F0">
      <w:pPr>
        <w:pStyle w:val="INNH1"/>
        <w:rPr>
          <w:rFonts w:asciiTheme="minorHAnsi" w:eastAsiaTheme="minorEastAsia" w:hAnsiTheme="minorHAnsi" w:cstheme="minorBidi"/>
          <w:b w:val="0"/>
          <w:bCs w:val="0"/>
          <w:caps w:val="0"/>
          <w:sz w:val="22"/>
          <w:szCs w:val="22"/>
        </w:rPr>
      </w:pPr>
      <w:r w:rsidRPr="00B672F0">
        <w:rPr>
          <w:rFonts w:cs="Arial"/>
          <w:smallCaps/>
        </w:rPr>
        <w:fldChar w:fldCharType="begin"/>
      </w:r>
      <w:r w:rsidRPr="00B672F0">
        <w:rPr>
          <w:rFonts w:cs="Arial"/>
          <w:smallCaps/>
        </w:rPr>
        <w:instrText xml:space="preserve"> TOC \o "2-8" \f \t "Overskrift 1;1;Overskrift 9;9" </w:instrText>
      </w:r>
      <w:r w:rsidRPr="00B672F0">
        <w:rPr>
          <w:rFonts w:cs="Arial"/>
          <w:smallCaps/>
        </w:rPr>
        <w:fldChar w:fldCharType="separate"/>
      </w:r>
      <w:bookmarkStart w:id="15" w:name="_GoBack"/>
      <w:bookmarkEnd w:id="15"/>
      <w:r w:rsidR="00070FDA" w:rsidRPr="00CC2595">
        <w:t>1.</w:t>
      </w:r>
      <w:r w:rsidR="00070FDA">
        <w:rPr>
          <w:rFonts w:asciiTheme="minorHAnsi" w:eastAsiaTheme="minorEastAsia" w:hAnsiTheme="minorHAnsi" w:cstheme="minorBidi"/>
          <w:b w:val="0"/>
          <w:bCs w:val="0"/>
          <w:caps w:val="0"/>
          <w:sz w:val="22"/>
          <w:szCs w:val="22"/>
        </w:rPr>
        <w:tab/>
      </w:r>
      <w:r w:rsidR="00070FDA">
        <w:t>Alminnelige bestemmelser</w:t>
      </w:r>
      <w:r w:rsidR="00070FDA">
        <w:tab/>
      </w:r>
      <w:r w:rsidR="00070FDA">
        <w:fldChar w:fldCharType="begin"/>
      </w:r>
      <w:r w:rsidR="00070FDA">
        <w:instrText xml:space="preserve"> PAGEREF _Toc237940019 \h </w:instrText>
      </w:r>
      <w:r w:rsidR="00070FDA">
        <w:fldChar w:fldCharType="separate"/>
      </w:r>
      <w:r w:rsidR="00070FDA">
        <w:t>5</w:t>
      </w:r>
      <w:r w:rsidR="00070FDA">
        <w:fldChar w:fldCharType="end"/>
      </w:r>
    </w:p>
    <w:p w14:paraId="57BA9E64" w14:textId="4594D540" w:rsidR="00070FDA" w:rsidRDefault="00070FDA">
      <w:pPr>
        <w:pStyle w:val="INNH2"/>
        <w:rPr>
          <w:rFonts w:asciiTheme="minorHAnsi" w:eastAsiaTheme="minorEastAsia" w:hAnsiTheme="minorHAnsi" w:cstheme="minorBidi"/>
          <w:smallCaps w:val="0"/>
          <w:sz w:val="22"/>
          <w:szCs w:val="22"/>
        </w:rPr>
      </w:pPr>
      <w:r w:rsidRPr="00CC2595">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_Toc237940020 \h </w:instrText>
      </w:r>
      <w:r>
        <w:fldChar w:fldCharType="separate"/>
      </w:r>
      <w:r>
        <w:t>5</w:t>
      </w:r>
      <w:r>
        <w:fldChar w:fldCharType="end"/>
      </w:r>
    </w:p>
    <w:p w14:paraId="2D5B4396" w14:textId="43AD9EC9" w:rsidR="00070FDA" w:rsidRDefault="00070FDA">
      <w:pPr>
        <w:pStyle w:val="INNH2"/>
        <w:rPr>
          <w:rFonts w:asciiTheme="minorHAnsi" w:eastAsiaTheme="minorEastAsia" w:hAnsiTheme="minorHAnsi" w:cstheme="minorBidi"/>
          <w:smallCaps w:val="0"/>
          <w:sz w:val="22"/>
          <w:szCs w:val="22"/>
        </w:rPr>
      </w:pPr>
      <w:r w:rsidRPr="00CC2595">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_Toc237940021 \h </w:instrText>
      </w:r>
      <w:r>
        <w:fldChar w:fldCharType="separate"/>
      </w:r>
      <w:r>
        <w:t>5</w:t>
      </w:r>
      <w:r>
        <w:fldChar w:fldCharType="end"/>
      </w:r>
    </w:p>
    <w:p w14:paraId="213CA27E" w14:textId="0E4A74DB" w:rsidR="00070FDA" w:rsidRDefault="00070FDA">
      <w:pPr>
        <w:pStyle w:val="INNH2"/>
        <w:rPr>
          <w:rFonts w:asciiTheme="minorHAnsi" w:eastAsiaTheme="minorEastAsia" w:hAnsiTheme="minorHAnsi" w:cstheme="minorBidi"/>
          <w:smallCaps w:val="0"/>
          <w:sz w:val="22"/>
          <w:szCs w:val="22"/>
        </w:rPr>
      </w:pPr>
      <w:r w:rsidRPr="00CC2595">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_Toc237940022 \h </w:instrText>
      </w:r>
      <w:r>
        <w:fldChar w:fldCharType="separate"/>
      </w:r>
      <w:r>
        <w:t>5</w:t>
      </w:r>
      <w:r>
        <w:fldChar w:fldCharType="end"/>
      </w:r>
    </w:p>
    <w:p w14:paraId="2E327CD0" w14:textId="26791298" w:rsidR="00070FDA" w:rsidRDefault="00070FDA">
      <w:pPr>
        <w:pStyle w:val="INNH2"/>
        <w:rPr>
          <w:rFonts w:asciiTheme="minorHAnsi" w:eastAsiaTheme="minorEastAsia" w:hAnsiTheme="minorHAnsi" w:cstheme="minorBidi"/>
          <w:smallCaps w:val="0"/>
          <w:sz w:val="22"/>
          <w:szCs w:val="22"/>
        </w:rPr>
      </w:pPr>
      <w:r w:rsidRPr="00CC2595">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_Toc237940023 \h </w:instrText>
      </w:r>
      <w:r>
        <w:fldChar w:fldCharType="separate"/>
      </w:r>
      <w:r>
        <w:t>6</w:t>
      </w:r>
      <w:r>
        <w:fldChar w:fldCharType="end"/>
      </w:r>
    </w:p>
    <w:p w14:paraId="61EB0483" w14:textId="6F389894" w:rsidR="00070FDA" w:rsidRDefault="00070FDA">
      <w:pPr>
        <w:pStyle w:val="INNH2"/>
        <w:rPr>
          <w:rFonts w:asciiTheme="minorHAnsi" w:eastAsiaTheme="minorEastAsia" w:hAnsiTheme="minorHAnsi" w:cstheme="minorBidi"/>
          <w:smallCaps w:val="0"/>
          <w:sz w:val="22"/>
          <w:szCs w:val="22"/>
        </w:rPr>
      </w:pPr>
      <w:r w:rsidRPr="00CC2595">
        <w:t>1.5</w:t>
      </w:r>
      <w:r>
        <w:rPr>
          <w:rFonts w:asciiTheme="minorHAnsi" w:eastAsiaTheme="minorEastAsia" w:hAnsiTheme="minorHAnsi" w:cstheme="minorBidi"/>
          <w:smallCaps w:val="0"/>
          <w:sz w:val="22"/>
          <w:szCs w:val="22"/>
        </w:rPr>
        <w:tab/>
      </w:r>
      <w:r>
        <w:t>Tolkning – rangordning</w:t>
      </w:r>
      <w:r>
        <w:tab/>
      </w:r>
      <w:r>
        <w:fldChar w:fldCharType="begin"/>
      </w:r>
      <w:r>
        <w:instrText xml:space="preserve"> PAGEREF _Toc237940024 \h </w:instrText>
      </w:r>
      <w:r>
        <w:fldChar w:fldCharType="separate"/>
      </w:r>
      <w:r>
        <w:t>6</w:t>
      </w:r>
      <w:r>
        <w:fldChar w:fldCharType="end"/>
      </w:r>
    </w:p>
    <w:p w14:paraId="10190456" w14:textId="07C0F93D" w:rsidR="00070FDA" w:rsidRDefault="00070FDA">
      <w:pPr>
        <w:pStyle w:val="INNH2"/>
        <w:rPr>
          <w:rFonts w:asciiTheme="minorHAnsi" w:eastAsiaTheme="minorEastAsia" w:hAnsiTheme="minorHAnsi" w:cstheme="minorBidi"/>
          <w:smallCaps w:val="0"/>
          <w:sz w:val="22"/>
          <w:szCs w:val="22"/>
        </w:rPr>
      </w:pPr>
      <w:r w:rsidRPr="00CC2595">
        <w:t>1.6</w:t>
      </w:r>
      <w:r>
        <w:rPr>
          <w:rFonts w:asciiTheme="minorHAnsi" w:eastAsiaTheme="minorEastAsia" w:hAnsiTheme="minorHAnsi" w:cstheme="minorBidi"/>
          <w:smallCaps w:val="0"/>
          <w:sz w:val="22"/>
          <w:szCs w:val="22"/>
        </w:rPr>
        <w:tab/>
      </w:r>
      <w:r>
        <w:t>Endringer av rammeavtalen etter avtaleinngåelsen</w:t>
      </w:r>
      <w:r>
        <w:tab/>
      </w:r>
      <w:r>
        <w:fldChar w:fldCharType="begin"/>
      </w:r>
      <w:r>
        <w:instrText xml:space="preserve"> PAGEREF _Toc237940025 \h </w:instrText>
      </w:r>
      <w:r>
        <w:fldChar w:fldCharType="separate"/>
      </w:r>
      <w:r>
        <w:t>6</w:t>
      </w:r>
      <w:r>
        <w:fldChar w:fldCharType="end"/>
      </w:r>
    </w:p>
    <w:p w14:paraId="2AC81C8D" w14:textId="34D94A04" w:rsidR="00070FDA" w:rsidRDefault="00070FDA">
      <w:pPr>
        <w:pStyle w:val="INNH1"/>
        <w:rPr>
          <w:rFonts w:asciiTheme="minorHAnsi" w:eastAsiaTheme="minorEastAsia" w:hAnsiTheme="minorHAnsi" w:cstheme="minorBidi"/>
          <w:b w:val="0"/>
          <w:bCs w:val="0"/>
          <w:caps w:val="0"/>
          <w:sz w:val="22"/>
          <w:szCs w:val="22"/>
        </w:rPr>
      </w:pPr>
      <w:r w:rsidRPr="00CC2595">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_Toc237940026 \h </w:instrText>
      </w:r>
      <w:r>
        <w:fldChar w:fldCharType="separate"/>
      </w:r>
      <w:r>
        <w:t>6</w:t>
      </w:r>
      <w:r>
        <w:fldChar w:fldCharType="end"/>
      </w:r>
    </w:p>
    <w:p w14:paraId="59FC27BC" w14:textId="4BD6217C" w:rsidR="00070FDA" w:rsidRDefault="00070FDA">
      <w:pPr>
        <w:pStyle w:val="INNH2"/>
        <w:rPr>
          <w:rFonts w:asciiTheme="minorHAnsi" w:eastAsiaTheme="minorEastAsia" w:hAnsiTheme="minorHAnsi" w:cstheme="minorBidi"/>
          <w:smallCaps w:val="0"/>
          <w:sz w:val="22"/>
          <w:szCs w:val="22"/>
        </w:rPr>
      </w:pPr>
      <w:r w:rsidRPr="00CC2595">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_Toc237940027 \h </w:instrText>
      </w:r>
      <w:r>
        <w:fldChar w:fldCharType="separate"/>
      </w:r>
      <w:r>
        <w:t>6</w:t>
      </w:r>
      <w:r>
        <w:fldChar w:fldCharType="end"/>
      </w:r>
    </w:p>
    <w:p w14:paraId="398D4152" w14:textId="7A1E48E3" w:rsidR="00070FDA" w:rsidRDefault="00070FDA">
      <w:pPr>
        <w:pStyle w:val="INNH2"/>
        <w:rPr>
          <w:rFonts w:asciiTheme="minorHAnsi" w:eastAsiaTheme="minorEastAsia" w:hAnsiTheme="minorHAnsi" w:cstheme="minorBidi"/>
          <w:smallCaps w:val="0"/>
          <w:sz w:val="22"/>
          <w:szCs w:val="22"/>
        </w:rPr>
      </w:pPr>
      <w:r w:rsidRPr="00CC2595">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_Toc237940028 \h </w:instrText>
      </w:r>
      <w:r>
        <w:fldChar w:fldCharType="separate"/>
      </w:r>
      <w:r>
        <w:t>7</w:t>
      </w:r>
      <w:r>
        <w:fldChar w:fldCharType="end"/>
      </w:r>
    </w:p>
    <w:p w14:paraId="7B0FC173" w14:textId="54C346AF" w:rsidR="00070FDA" w:rsidRDefault="00070FDA">
      <w:pPr>
        <w:pStyle w:val="INNH1"/>
        <w:rPr>
          <w:rFonts w:asciiTheme="minorHAnsi" w:eastAsiaTheme="minorEastAsia" w:hAnsiTheme="minorHAnsi" w:cstheme="minorBidi"/>
          <w:b w:val="0"/>
          <w:bCs w:val="0"/>
          <w:caps w:val="0"/>
          <w:sz w:val="22"/>
          <w:szCs w:val="22"/>
        </w:rPr>
      </w:pPr>
      <w:r w:rsidRPr="00CC2595">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_Toc237940029 \h </w:instrText>
      </w:r>
      <w:r>
        <w:fldChar w:fldCharType="separate"/>
      </w:r>
      <w:r>
        <w:t>7</w:t>
      </w:r>
      <w:r>
        <w:fldChar w:fldCharType="end"/>
      </w:r>
    </w:p>
    <w:p w14:paraId="267D50BD" w14:textId="14915999" w:rsidR="00070FDA" w:rsidRDefault="00070FDA">
      <w:pPr>
        <w:pStyle w:val="INNH2"/>
        <w:rPr>
          <w:rFonts w:asciiTheme="minorHAnsi" w:eastAsiaTheme="minorEastAsia" w:hAnsiTheme="minorHAnsi" w:cstheme="minorBidi"/>
          <w:smallCaps w:val="0"/>
          <w:sz w:val="22"/>
          <w:szCs w:val="22"/>
        </w:rPr>
      </w:pPr>
      <w:r w:rsidRPr="00CC2595">
        <w:t>3.1</w:t>
      </w:r>
      <w:r>
        <w:rPr>
          <w:rFonts w:asciiTheme="minorHAnsi" w:eastAsiaTheme="minorEastAsia" w:hAnsiTheme="minorHAnsi" w:cstheme="minorBidi"/>
          <w:smallCaps w:val="0"/>
          <w:sz w:val="22"/>
          <w:szCs w:val="22"/>
        </w:rPr>
        <w:tab/>
      </w:r>
      <w:r>
        <w:t>Overordnet ansvar</w:t>
      </w:r>
      <w:r>
        <w:tab/>
      </w:r>
      <w:r>
        <w:fldChar w:fldCharType="begin"/>
      </w:r>
      <w:r>
        <w:instrText xml:space="preserve"> PAGEREF _Toc237940030 \h </w:instrText>
      </w:r>
      <w:r>
        <w:fldChar w:fldCharType="separate"/>
      </w:r>
      <w:r>
        <w:t>7</w:t>
      </w:r>
      <w:r>
        <w:fldChar w:fldCharType="end"/>
      </w:r>
    </w:p>
    <w:p w14:paraId="308F3528" w14:textId="6AAACD05" w:rsidR="00070FDA" w:rsidRDefault="00070FDA">
      <w:pPr>
        <w:pStyle w:val="INNH2"/>
        <w:rPr>
          <w:rFonts w:asciiTheme="minorHAnsi" w:eastAsiaTheme="minorEastAsia" w:hAnsiTheme="minorHAnsi" w:cstheme="minorBidi"/>
          <w:smallCaps w:val="0"/>
          <w:sz w:val="22"/>
          <w:szCs w:val="22"/>
        </w:rPr>
      </w:pPr>
      <w:r w:rsidRPr="00CC2595">
        <w:t>3.2</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_Toc237940031 \h </w:instrText>
      </w:r>
      <w:r>
        <w:fldChar w:fldCharType="separate"/>
      </w:r>
      <w:r>
        <w:t>7</w:t>
      </w:r>
      <w:r>
        <w:fldChar w:fldCharType="end"/>
      </w:r>
    </w:p>
    <w:p w14:paraId="00F718DA" w14:textId="5CC7969F" w:rsidR="00070FDA" w:rsidRDefault="00070FDA">
      <w:pPr>
        <w:pStyle w:val="INNH2"/>
        <w:rPr>
          <w:rFonts w:asciiTheme="minorHAnsi" w:eastAsiaTheme="minorEastAsia" w:hAnsiTheme="minorHAnsi" w:cstheme="minorBidi"/>
          <w:smallCaps w:val="0"/>
          <w:sz w:val="22"/>
          <w:szCs w:val="22"/>
        </w:rPr>
      </w:pPr>
      <w:r w:rsidRPr="00CC2595">
        <w:t>3.3</w:t>
      </w:r>
      <w:r>
        <w:rPr>
          <w:rFonts w:asciiTheme="minorHAnsi" w:eastAsiaTheme="minorEastAsia" w:hAnsiTheme="minorHAnsi" w:cstheme="minorBidi"/>
          <w:smallCaps w:val="0"/>
          <w:sz w:val="22"/>
          <w:szCs w:val="22"/>
        </w:rPr>
        <w:tab/>
      </w:r>
      <w:r>
        <w:t>Tilbudsplikt</w:t>
      </w:r>
      <w:r>
        <w:tab/>
      </w:r>
      <w:r>
        <w:fldChar w:fldCharType="begin"/>
      </w:r>
      <w:r>
        <w:instrText xml:space="preserve"> PAGEREF _Toc237940032 \h </w:instrText>
      </w:r>
      <w:r>
        <w:fldChar w:fldCharType="separate"/>
      </w:r>
      <w:r>
        <w:t>7</w:t>
      </w:r>
      <w:r>
        <w:fldChar w:fldCharType="end"/>
      </w:r>
    </w:p>
    <w:p w14:paraId="22810417" w14:textId="63A1D0E2" w:rsidR="00070FDA" w:rsidRDefault="00070FDA">
      <w:pPr>
        <w:pStyle w:val="INNH2"/>
        <w:rPr>
          <w:rFonts w:asciiTheme="minorHAnsi" w:eastAsiaTheme="minorEastAsia" w:hAnsiTheme="minorHAnsi" w:cstheme="minorBidi"/>
          <w:smallCaps w:val="0"/>
          <w:sz w:val="22"/>
          <w:szCs w:val="22"/>
        </w:rPr>
      </w:pPr>
      <w:r w:rsidRPr="00CC2595">
        <w:t>3.4</w:t>
      </w:r>
      <w:r>
        <w:rPr>
          <w:rFonts w:asciiTheme="minorHAnsi" w:eastAsiaTheme="minorEastAsia" w:hAnsiTheme="minorHAnsi" w:cstheme="minorBidi"/>
          <w:smallCaps w:val="0"/>
          <w:sz w:val="22"/>
          <w:szCs w:val="22"/>
        </w:rPr>
        <w:tab/>
      </w:r>
      <w:r>
        <w:t>Lønns- og arbeidsvilkår</w:t>
      </w:r>
      <w:r>
        <w:tab/>
      </w:r>
      <w:r>
        <w:fldChar w:fldCharType="begin"/>
      </w:r>
      <w:r>
        <w:instrText xml:space="preserve"> PAGEREF _Toc237940033 \h </w:instrText>
      </w:r>
      <w:r>
        <w:fldChar w:fldCharType="separate"/>
      </w:r>
      <w:r>
        <w:t>7</w:t>
      </w:r>
      <w:r>
        <w:fldChar w:fldCharType="end"/>
      </w:r>
    </w:p>
    <w:p w14:paraId="4A86B63B" w14:textId="73698785"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3.4.1</w:t>
      </w:r>
      <w:r>
        <w:rPr>
          <w:rFonts w:asciiTheme="minorHAnsi" w:eastAsiaTheme="minorEastAsia" w:hAnsiTheme="minorHAnsi" w:cstheme="minorBidi"/>
          <w:i w:val="0"/>
          <w:iCs w:val="0"/>
          <w:sz w:val="22"/>
          <w:szCs w:val="22"/>
        </w:rPr>
        <w:tab/>
      </w:r>
      <w:r>
        <w:t>Generelt</w:t>
      </w:r>
      <w:r>
        <w:tab/>
      </w:r>
      <w:r>
        <w:fldChar w:fldCharType="begin"/>
      </w:r>
      <w:r>
        <w:instrText xml:space="preserve"> PAGEREF _Toc237940034 \h </w:instrText>
      </w:r>
      <w:r>
        <w:fldChar w:fldCharType="separate"/>
      </w:r>
      <w:r>
        <w:t>7</w:t>
      </w:r>
      <w:r>
        <w:fldChar w:fldCharType="end"/>
      </w:r>
    </w:p>
    <w:p w14:paraId="2D09CC8A" w14:textId="573F793A"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3.4.2</w:t>
      </w:r>
      <w:r>
        <w:rPr>
          <w:rFonts w:asciiTheme="minorHAnsi" w:eastAsiaTheme="minorEastAsia" w:hAnsiTheme="minorHAnsi" w:cstheme="minorBidi"/>
          <w:i w:val="0"/>
          <w:iCs w:val="0"/>
          <w:sz w:val="22"/>
          <w:szCs w:val="22"/>
        </w:rPr>
        <w:tab/>
      </w:r>
      <w:r>
        <w:t>Dokumentasjon</w:t>
      </w:r>
      <w:r>
        <w:tab/>
      </w:r>
      <w:r>
        <w:fldChar w:fldCharType="begin"/>
      </w:r>
      <w:r>
        <w:instrText xml:space="preserve"> PAGEREF _Toc237940035 \h </w:instrText>
      </w:r>
      <w:r>
        <w:fldChar w:fldCharType="separate"/>
      </w:r>
      <w:r>
        <w:t>8</w:t>
      </w:r>
      <w:r>
        <w:fldChar w:fldCharType="end"/>
      </w:r>
    </w:p>
    <w:p w14:paraId="6BF896DB" w14:textId="35476D1C"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3.4.3</w:t>
      </w:r>
      <w:r>
        <w:rPr>
          <w:rFonts w:asciiTheme="minorHAnsi" w:eastAsiaTheme="minorEastAsia" w:hAnsiTheme="minorHAnsi" w:cstheme="minorBidi"/>
          <w:i w:val="0"/>
          <w:iCs w:val="0"/>
          <w:sz w:val="22"/>
          <w:szCs w:val="22"/>
        </w:rPr>
        <w:tab/>
      </w:r>
      <w:r>
        <w:t>Manglende oppfyllelse</w:t>
      </w:r>
      <w:r>
        <w:tab/>
      </w:r>
      <w:r>
        <w:fldChar w:fldCharType="begin"/>
      </w:r>
      <w:r>
        <w:instrText xml:space="preserve"> PAGEREF _Toc237940036 \h </w:instrText>
      </w:r>
      <w:r>
        <w:fldChar w:fldCharType="separate"/>
      </w:r>
      <w:r>
        <w:t>8</w:t>
      </w:r>
      <w:r>
        <w:fldChar w:fldCharType="end"/>
      </w:r>
    </w:p>
    <w:p w14:paraId="3AC04FC3" w14:textId="679A0097" w:rsidR="00070FDA" w:rsidRDefault="00070FDA">
      <w:pPr>
        <w:pStyle w:val="INNH2"/>
        <w:rPr>
          <w:rFonts w:asciiTheme="minorHAnsi" w:eastAsiaTheme="minorEastAsia" w:hAnsiTheme="minorHAnsi" w:cstheme="minorBidi"/>
          <w:smallCaps w:val="0"/>
          <w:sz w:val="22"/>
          <w:szCs w:val="22"/>
        </w:rPr>
      </w:pPr>
      <w:r w:rsidRPr="00CC2595">
        <w:t>3.5</w:t>
      </w:r>
      <w:r>
        <w:rPr>
          <w:rFonts w:asciiTheme="minorHAnsi" w:eastAsiaTheme="minorEastAsia" w:hAnsiTheme="minorHAnsi" w:cstheme="minorBidi"/>
          <w:smallCaps w:val="0"/>
          <w:sz w:val="22"/>
          <w:szCs w:val="22"/>
        </w:rPr>
        <w:tab/>
      </w:r>
      <w:r>
        <w:t>Avslutning av avtalen</w:t>
      </w:r>
      <w:r>
        <w:tab/>
      </w:r>
      <w:r>
        <w:fldChar w:fldCharType="begin"/>
      </w:r>
      <w:r>
        <w:instrText xml:space="preserve"> PAGEREF _Toc237940037 \h </w:instrText>
      </w:r>
      <w:r>
        <w:fldChar w:fldCharType="separate"/>
      </w:r>
      <w:r>
        <w:t>9</w:t>
      </w:r>
      <w:r>
        <w:fldChar w:fldCharType="end"/>
      </w:r>
    </w:p>
    <w:p w14:paraId="7EC0BD95" w14:textId="13189265" w:rsidR="00070FDA" w:rsidRDefault="00070FDA">
      <w:pPr>
        <w:pStyle w:val="INNH1"/>
        <w:rPr>
          <w:rFonts w:asciiTheme="minorHAnsi" w:eastAsiaTheme="minorEastAsia" w:hAnsiTheme="minorHAnsi" w:cstheme="minorBidi"/>
          <w:b w:val="0"/>
          <w:bCs w:val="0"/>
          <w:caps w:val="0"/>
          <w:sz w:val="22"/>
          <w:szCs w:val="22"/>
        </w:rPr>
      </w:pPr>
      <w:r w:rsidRPr="00CC2595">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_Toc237940038 \h </w:instrText>
      </w:r>
      <w:r>
        <w:fldChar w:fldCharType="separate"/>
      </w:r>
      <w:r>
        <w:t>9</w:t>
      </w:r>
      <w:r>
        <w:fldChar w:fldCharType="end"/>
      </w:r>
    </w:p>
    <w:p w14:paraId="433603DA" w14:textId="4033FD57" w:rsidR="00070FDA" w:rsidRDefault="00070FDA">
      <w:pPr>
        <w:pStyle w:val="INNH2"/>
        <w:rPr>
          <w:rFonts w:asciiTheme="minorHAnsi" w:eastAsiaTheme="minorEastAsia" w:hAnsiTheme="minorHAnsi" w:cstheme="minorBidi"/>
          <w:smallCaps w:val="0"/>
          <w:sz w:val="22"/>
          <w:szCs w:val="22"/>
        </w:rPr>
      </w:pPr>
      <w:r w:rsidRPr="00CC2595">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_Toc237940039 \h </w:instrText>
      </w:r>
      <w:r>
        <w:fldChar w:fldCharType="separate"/>
      </w:r>
      <w:r>
        <w:t>9</w:t>
      </w:r>
      <w:r>
        <w:fldChar w:fldCharType="end"/>
      </w:r>
    </w:p>
    <w:p w14:paraId="0A3E8C74" w14:textId="020C8DDA" w:rsidR="00070FDA" w:rsidRDefault="00070FDA">
      <w:pPr>
        <w:pStyle w:val="INNH1"/>
        <w:rPr>
          <w:rFonts w:asciiTheme="minorHAnsi" w:eastAsiaTheme="minorEastAsia" w:hAnsiTheme="minorHAnsi" w:cstheme="minorBidi"/>
          <w:b w:val="0"/>
          <w:bCs w:val="0"/>
          <w:caps w:val="0"/>
          <w:sz w:val="22"/>
          <w:szCs w:val="22"/>
        </w:rPr>
      </w:pPr>
      <w:r w:rsidRPr="00CC2595">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_Toc237940040 \h </w:instrText>
      </w:r>
      <w:r>
        <w:fldChar w:fldCharType="separate"/>
      </w:r>
      <w:r>
        <w:t>9</w:t>
      </w:r>
      <w:r>
        <w:fldChar w:fldCharType="end"/>
      </w:r>
    </w:p>
    <w:p w14:paraId="1C9EF1D8" w14:textId="5081F839" w:rsidR="00070FDA" w:rsidRDefault="00070FDA">
      <w:pPr>
        <w:pStyle w:val="INNH2"/>
        <w:rPr>
          <w:rFonts w:asciiTheme="minorHAnsi" w:eastAsiaTheme="minorEastAsia" w:hAnsiTheme="minorHAnsi" w:cstheme="minorBidi"/>
          <w:smallCaps w:val="0"/>
          <w:sz w:val="22"/>
          <w:szCs w:val="22"/>
        </w:rPr>
      </w:pPr>
      <w:r w:rsidRPr="00CC2595">
        <w:t>5.1</w:t>
      </w:r>
      <w:r>
        <w:rPr>
          <w:rFonts w:asciiTheme="minorHAnsi" w:eastAsiaTheme="minorEastAsia" w:hAnsiTheme="minorHAnsi" w:cstheme="minorBidi"/>
          <w:smallCaps w:val="0"/>
          <w:sz w:val="22"/>
          <w:szCs w:val="22"/>
        </w:rPr>
        <w:tab/>
      </w:r>
      <w:r>
        <w:t>Samarbeid</w:t>
      </w:r>
      <w:r>
        <w:tab/>
      </w:r>
      <w:r>
        <w:fldChar w:fldCharType="begin"/>
      </w:r>
      <w:r>
        <w:instrText xml:space="preserve"> PAGEREF _Toc237940041 \h </w:instrText>
      </w:r>
      <w:r>
        <w:fldChar w:fldCharType="separate"/>
      </w:r>
      <w:r>
        <w:t>9</w:t>
      </w:r>
      <w:r>
        <w:fldChar w:fldCharType="end"/>
      </w:r>
    </w:p>
    <w:p w14:paraId="18B0ABAF" w14:textId="3AD6D47A" w:rsidR="00070FDA" w:rsidRDefault="00070FDA">
      <w:pPr>
        <w:pStyle w:val="INNH2"/>
        <w:rPr>
          <w:rFonts w:asciiTheme="minorHAnsi" w:eastAsiaTheme="minorEastAsia" w:hAnsiTheme="minorHAnsi" w:cstheme="minorBidi"/>
          <w:smallCaps w:val="0"/>
          <w:sz w:val="22"/>
          <w:szCs w:val="22"/>
        </w:rPr>
      </w:pPr>
      <w:r w:rsidRPr="00CC2595">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_Toc237940042 \h </w:instrText>
      </w:r>
      <w:r>
        <w:fldChar w:fldCharType="separate"/>
      </w:r>
      <w:r>
        <w:t>9</w:t>
      </w:r>
      <w:r>
        <w:fldChar w:fldCharType="end"/>
      </w:r>
    </w:p>
    <w:p w14:paraId="4CB7259A" w14:textId="16CFC363" w:rsidR="00070FDA" w:rsidRDefault="00070FDA">
      <w:pPr>
        <w:pStyle w:val="INNH2"/>
        <w:rPr>
          <w:rFonts w:asciiTheme="minorHAnsi" w:eastAsiaTheme="minorEastAsia" w:hAnsiTheme="minorHAnsi" w:cstheme="minorBidi"/>
          <w:smallCaps w:val="0"/>
          <w:sz w:val="22"/>
          <w:szCs w:val="22"/>
        </w:rPr>
      </w:pPr>
      <w:r w:rsidRPr="00CC2595">
        <w:t>5.3</w:t>
      </w:r>
      <w:r>
        <w:rPr>
          <w:rFonts w:asciiTheme="minorHAnsi" w:eastAsiaTheme="minorEastAsia" w:hAnsiTheme="minorHAnsi" w:cstheme="minorBidi"/>
          <w:smallCaps w:val="0"/>
          <w:sz w:val="22"/>
          <w:szCs w:val="22"/>
        </w:rPr>
        <w:tab/>
      </w:r>
      <w:r>
        <w:t>Ansvar for underleverandører og tredjeparter</w:t>
      </w:r>
      <w:r>
        <w:tab/>
      </w:r>
      <w:r>
        <w:fldChar w:fldCharType="begin"/>
      </w:r>
      <w:r>
        <w:instrText xml:space="preserve"> PAGEREF _Toc237940043 \h </w:instrText>
      </w:r>
      <w:r>
        <w:fldChar w:fldCharType="separate"/>
      </w:r>
      <w:r>
        <w:t>10</w:t>
      </w:r>
      <w:r>
        <w:fldChar w:fldCharType="end"/>
      </w:r>
    </w:p>
    <w:p w14:paraId="292A544C" w14:textId="34B3B61C"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5.3.1</w:t>
      </w:r>
      <w:r>
        <w:rPr>
          <w:rFonts w:asciiTheme="minorHAnsi" w:eastAsiaTheme="minorEastAsia" w:hAnsiTheme="minorHAnsi" w:cstheme="minorBidi"/>
          <w:i w:val="0"/>
          <w:iCs w:val="0"/>
          <w:sz w:val="22"/>
          <w:szCs w:val="22"/>
        </w:rPr>
        <w:tab/>
      </w:r>
      <w:r>
        <w:t>Leverandørens bruk av underleverandører</w:t>
      </w:r>
      <w:r>
        <w:tab/>
      </w:r>
      <w:r>
        <w:fldChar w:fldCharType="begin"/>
      </w:r>
      <w:r>
        <w:instrText xml:space="preserve"> PAGEREF _Toc237940044 \h </w:instrText>
      </w:r>
      <w:r>
        <w:fldChar w:fldCharType="separate"/>
      </w:r>
      <w:r>
        <w:t>10</w:t>
      </w:r>
      <w:r>
        <w:fldChar w:fldCharType="end"/>
      </w:r>
    </w:p>
    <w:p w14:paraId="57F0A8CC" w14:textId="07907CC3"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5.3.2</w:t>
      </w:r>
      <w:r>
        <w:rPr>
          <w:rFonts w:asciiTheme="minorHAnsi" w:eastAsiaTheme="minorEastAsia" w:hAnsiTheme="minorHAnsi" w:cstheme="minorBidi"/>
          <w:i w:val="0"/>
          <w:iCs w:val="0"/>
          <w:sz w:val="22"/>
          <w:szCs w:val="22"/>
        </w:rPr>
        <w:tab/>
      </w:r>
      <w:r>
        <w:t>Kundens bruk av tredjepart</w:t>
      </w:r>
      <w:r>
        <w:tab/>
      </w:r>
      <w:r>
        <w:fldChar w:fldCharType="begin"/>
      </w:r>
      <w:r>
        <w:instrText xml:space="preserve"> PAGEREF _Toc237940045 \h </w:instrText>
      </w:r>
      <w:r>
        <w:fldChar w:fldCharType="separate"/>
      </w:r>
      <w:r>
        <w:t>10</w:t>
      </w:r>
      <w:r>
        <w:fldChar w:fldCharType="end"/>
      </w:r>
    </w:p>
    <w:p w14:paraId="468874FF" w14:textId="0644AB15" w:rsidR="00070FDA" w:rsidRDefault="00070FDA">
      <w:pPr>
        <w:pStyle w:val="INNH2"/>
        <w:rPr>
          <w:rFonts w:asciiTheme="minorHAnsi" w:eastAsiaTheme="minorEastAsia" w:hAnsiTheme="minorHAnsi" w:cstheme="minorBidi"/>
          <w:smallCaps w:val="0"/>
          <w:sz w:val="22"/>
          <w:szCs w:val="22"/>
        </w:rPr>
      </w:pPr>
      <w:r w:rsidRPr="00CC2595">
        <w:t>5.4</w:t>
      </w:r>
      <w:r>
        <w:rPr>
          <w:rFonts w:asciiTheme="minorHAnsi" w:eastAsiaTheme="minorEastAsia" w:hAnsiTheme="minorHAnsi" w:cstheme="minorBidi"/>
          <w:smallCaps w:val="0"/>
          <w:sz w:val="22"/>
          <w:szCs w:val="22"/>
        </w:rPr>
        <w:tab/>
      </w:r>
      <w:r>
        <w:t>Miljø og bærekraft</w:t>
      </w:r>
      <w:r>
        <w:tab/>
      </w:r>
      <w:r>
        <w:fldChar w:fldCharType="begin"/>
      </w:r>
      <w:r>
        <w:instrText xml:space="preserve"> PAGEREF _Toc237940046 \h </w:instrText>
      </w:r>
      <w:r>
        <w:fldChar w:fldCharType="separate"/>
      </w:r>
      <w:r>
        <w:t>10</w:t>
      </w:r>
      <w:r>
        <w:fldChar w:fldCharType="end"/>
      </w:r>
    </w:p>
    <w:p w14:paraId="7BFD4123" w14:textId="3572B415" w:rsidR="00070FDA" w:rsidRDefault="00070FDA">
      <w:pPr>
        <w:pStyle w:val="INNH2"/>
        <w:rPr>
          <w:rFonts w:asciiTheme="minorHAnsi" w:eastAsiaTheme="minorEastAsia" w:hAnsiTheme="minorHAnsi" w:cstheme="minorBidi"/>
          <w:smallCaps w:val="0"/>
          <w:sz w:val="22"/>
          <w:szCs w:val="22"/>
        </w:rPr>
      </w:pPr>
      <w:r w:rsidRPr="00CC2595">
        <w:t>5.5</w:t>
      </w:r>
      <w:r>
        <w:rPr>
          <w:rFonts w:asciiTheme="minorHAnsi" w:eastAsiaTheme="minorEastAsia" w:hAnsiTheme="minorHAnsi" w:cstheme="minorBidi"/>
          <w:smallCaps w:val="0"/>
          <w:sz w:val="22"/>
          <w:szCs w:val="22"/>
        </w:rPr>
        <w:tab/>
      </w:r>
      <w:r>
        <w:t>Informasjonssikkerhet</w:t>
      </w:r>
      <w:r>
        <w:tab/>
      </w:r>
      <w:r>
        <w:fldChar w:fldCharType="begin"/>
      </w:r>
      <w:r>
        <w:instrText xml:space="preserve"> PAGEREF _Toc237940047 \h </w:instrText>
      </w:r>
      <w:r>
        <w:fldChar w:fldCharType="separate"/>
      </w:r>
      <w:r>
        <w:t>11</w:t>
      </w:r>
      <w:r>
        <w:fldChar w:fldCharType="end"/>
      </w:r>
    </w:p>
    <w:p w14:paraId="3DB8C823" w14:textId="736F11ED" w:rsidR="00070FDA" w:rsidRDefault="00070FDA">
      <w:pPr>
        <w:pStyle w:val="INNH2"/>
        <w:rPr>
          <w:rFonts w:asciiTheme="minorHAnsi" w:eastAsiaTheme="minorEastAsia" w:hAnsiTheme="minorHAnsi" w:cstheme="minorBidi"/>
          <w:smallCaps w:val="0"/>
          <w:sz w:val="22"/>
          <w:szCs w:val="22"/>
        </w:rPr>
      </w:pPr>
      <w:r w:rsidRPr="00CC2595">
        <w:t>5.6</w:t>
      </w:r>
      <w:r>
        <w:rPr>
          <w:rFonts w:asciiTheme="minorHAnsi" w:eastAsiaTheme="minorEastAsia" w:hAnsiTheme="minorHAnsi" w:cstheme="minorBidi"/>
          <w:smallCaps w:val="0"/>
          <w:sz w:val="22"/>
          <w:szCs w:val="22"/>
        </w:rPr>
        <w:tab/>
      </w:r>
      <w:r>
        <w:t>Personopplysninger</w:t>
      </w:r>
      <w:r>
        <w:tab/>
      </w:r>
      <w:r>
        <w:fldChar w:fldCharType="begin"/>
      </w:r>
      <w:r>
        <w:instrText xml:space="preserve"> PAGEREF _Toc237940048 \h </w:instrText>
      </w:r>
      <w:r>
        <w:fldChar w:fldCharType="separate"/>
      </w:r>
      <w:r>
        <w:t>11</w:t>
      </w:r>
      <w:r>
        <w:fldChar w:fldCharType="end"/>
      </w:r>
    </w:p>
    <w:p w14:paraId="74E2BA42" w14:textId="0DBBF13D" w:rsidR="00070FDA" w:rsidRDefault="00070FDA">
      <w:pPr>
        <w:pStyle w:val="INNH1"/>
        <w:rPr>
          <w:rFonts w:asciiTheme="minorHAnsi" w:eastAsiaTheme="minorEastAsia" w:hAnsiTheme="minorHAnsi" w:cstheme="minorBidi"/>
          <w:b w:val="0"/>
          <w:bCs w:val="0"/>
          <w:caps w:val="0"/>
          <w:sz w:val="22"/>
          <w:szCs w:val="22"/>
        </w:rPr>
      </w:pPr>
      <w:r w:rsidRPr="00CC2595">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_Toc237940049 \h </w:instrText>
      </w:r>
      <w:r>
        <w:fldChar w:fldCharType="separate"/>
      </w:r>
      <w:r>
        <w:t>11</w:t>
      </w:r>
      <w:r>
        <w:fldChar w:fldCharType="end"/>
      </w:r>
    </w:p>
    <w:p w14:paraId="3910641F" w14:textId="65F465A2" w:rsidR="00070FDA" w:rsidRDefault="00070FDA">
      <w:pPr>
        <w:pStyle w:val="INNH2"/>
        <w:rPr>
          <w:rFonts w:asciiTheme="minorHAnsi" w:eastAsiaTheme="minorEastAsia" w:hAnsiTheme="minorHAnsi" w:cstheme="minorBidi"/>
          <w:smallCaps w:val="0"/>
          <w:sz w:val="22"/>
          <w:szCs w:val="22"/>
        </w:rPr>
      </w:pPr>
      <w:r w:rsidRPr="00CC2595">
        <w:t>6.1</w:t>
      </w:r>
      <w:r>
        <w:rPr>
          <w:rFonts w:asciiTheme="minorHAnsi" w:eastAsiaTheme="minorEastAsia" w:hAnsiTheme="minorHAnsi" w:cstheme="minorBidi"/>
          <w:smallCaps w:val="0"/>
          <w:sz w:val="22"/>
          <w:szCs w:val="22"/>
        </w:rPr>
        <w:tab/>
      </w:r>
      <w:r>
        <w:t>Priser</w:t>
      </w:r>
      <w:r>
        <w:tab/>
      </w:r>
      <w:r>
        <w:fldChar w:fldCharType="begin"/>
      </w:r>
      <w:r>
        <w:instrText xml:space="preserve"> PAGEREF _Toc237940050 \h </w:instrText>
      </w:r>
      <w:r>
        <w:fldChar w:fldCharType="separate"/>
      </w:r>
      <w:r>
        <w:t>11</w:t>
      </w:r>
      <w:r>
        <w:fldChar w:fldCharType="end"/>
      </w:r>
    </w:p>
    <w:p w14:paraId="44DDD3B3" w14:textId="38995CAC" w:rsidR="00070FDA" w:rsidRDefault="00070FDA">
      <w:pPr>
        <w:pStyle w:val="INNH2"/>
        <w:rPr>
          <w:rFonts w:asciiTheme="minorHAnsi" w:eastAsiaTheme="minorEastAsia" w:hAnsiTheme="minorHAnsi" w:cstheme="minorBidi"/>
          <w:smallCaps w:val="0"/>
          <w:sz w:val="22"/>
          <w:szCs w:val="22"/>
        </w:rPr>
      </w:pPr>
      <w:r w:rsidRPr="00CC2595">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_Toc237940051 \h </w:instrText>
      </w:r>
      <w:r>
        <w:fldChar w:fldCharType="separate"/>
      </w:r>
      <w:r>
        <w:t>11</w:t>
      </w:r>
      <w:r>
        <w:fldChar w:fldCharType="end"/>
      </w:r>
    </w:p>
    <w:p w14:paraId="0D0F5D16" w14:textId="76AD358E" w:rsidR="00070FDA" w:rsidRDefault="00070FDA">
      <w:pPr>
        <w:pStyle w:val="INNH1"/>
        <w:rPr>
          <w:rFonts w:asciiTheme="minorHAnsi" w:eastAsiaTheme="minorEastAsia" w:hAnsiTheme="minorHAnsi" w:cstheme="minorBidi"/>
          <w:b w:val="0"/>
          <w:bCs w:val="0"/>
          <w:caps w:val="0"/>
          <w:sz w:val="22"/>
          <w:szCs w:val="22"/>
        </w:rPr>
      </w:pPr>
      <w:r w:rsidRPr="00CC2595">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_Toc237940052 \h </w:instrText>
      </w:r>
      <w:r>
        <w:fldChar w:fldCharType="separate"/>
      </w:r>
      <w:r>
        <w:t>12</w:t>
      </w:r>
      <w:r>
        <w:fldChar w:fldCharType="end"/>
      </w:r>
    </w:p>
    <w:p w14:paraId="2172CD6A" w14:textId="32C0985B" w:rsidR="00070FDA" w:rsidRDefault="00070FDA">
      <w:pPr>
        <w:pStyle w:val="INNH2"/>
        <w:rPr>
          <w:rFonts w:asciiTheme="minorHAnsi" w:eastAsiaTheme="minorEastAsia" w:hAnsiTheme="minorHAnsi" w:cstheme="minorBidi"/>
          <w:smallCaps w:val="0"/>
          <w:sz w:val="22"/>
          <w:szCs w:val="22"/>
        </w:rPr>
      </w:pPr>
      <w:r w:rsidRPr="00CC2595">
        <w:t>7.1</w:t>
      </w:r>
      <w:r>
        <w:rPr>
          <w:rFonts w:asciiTheme="minorHAnsi" w:eastAsiaTheme="minorEastAsia" w:hAnsiTheme="minorHAnsi" w:cstheme="minorBidi"/>
          <w:smallCaps w:val="0"/>
          <w:sz w:val="22"/>
          <w:szCs w:val="22"/>
        </w:rPr>
        <w:tab/>
      </w:r>
      <w:r>
        <w:t>Leverandørens mislighold</w:t>
      </w:r>
      <w:r>
        <w:tab/>
      </w:r>
      <w:r>
        <w:fldChar w:fldCharType="begin"/>
      </w:r>
      <w:r>
        <w:instrText xml:space="preserve"> PAGEREF _Toc237940053 \h </w:instrText>
      </w:r>
      <w:r>
        <w:fldChar w:fldCharType="separate"/>
      </w:r>
      <w:r>
        <w:t>12</w:t>
      </w:r>
      <w:r>
        <w:fldChar w:fldCharType="end"/>
      </w:r>
    </w:p>
    <w:p w14:paraId="4C3F2CBB" w14:textId="5B11F4F0"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7.1.1</w:t>
      </w:r>
      <w:r>
        <w:rPr>
          <w:rFonts w:asciiTheme="minorHAnsi" w:eastAsiaTheme="minorEastAsia" w:hAnsiTheme="minorHAnsi" w:cstheme="minorBidi"/>
          <w:i w:val="0"/>
          <w:iCs w:val="0"/>
          <w:sz w:val="22"/>
          <w:szCs w:val="22"/>
        </w:rPr>
        <w:tab/>
      </w:r>
      <w:r>
        <w:t>Avhjelp av mislighold</w:t>
      </w:r>
      <w:r>
        <w:tab/>
      </w:r>
      <w:r>
        <w:fldChar w:fldCharType="begin"/>
      </w:r>
      <w:r>
        <w:instrText xml:space="preserve"> PAGEREF _Toc237940054 \h </w:instrText>
      </w:r>
      <w:r>
        <w:fldChar w:fldCharType="separate"/>
      </w:r>
      <w:r>
        <w:t>12</w:t>
      </w:r>
      <w:r>
        <w:fldChar w:fldCharType="end"/>
      </w:r>
    </w:p>
    <w:p w14:paraId="2EA3D7E1" w14:textId="694BE4C1"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7.1.2</w:t>
      </w:r>
      <w:r>
        <w:rPr>
          <w:rFonts w:asciiTheme="minorHAnsi" w:eastAsiaTheme="minorEastAsia" w:hAnsiTheme="minorHAnsi" w:cstheme="minorBidi"/>
          <w:i w:val="0"/>
          <w:iCs w:val="0"/>
          <w:sz w:val="22"/>
          <w:szCs w:val="22"/>
        </w:rPr>
        <w:tab/>
      </w:r>
      <w:r>
        <w:t>Krenkelse av andres immaterielle rettigheter (rettsmangel)</w:t>
      </w:r>
      <w:r>
        <w:tab/>
      </w:r>
      <w:r>
        <w:fldChar w:fldCharType="begin"/>
      </w:r>
      <w:r>
        <w:instrText xml:space="preserve"> PAGEREF _Toc237940055 \h </w:instrText>
      </w:r>
      <w:r>
        <w:fldChar w:fldCharType="separate"/>
      </w:r>
      <w:r>
        <w:t>12</w:t>
      </w:r>
      <w:r>
        <w:fldChar w:fldCharType="end"/>
      </w:r>
    </w:p>
    <w:p w14:paraId="5E9D9353" w14:textId="453B584D"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7.1.3</w:t>
      </w:r>
      <w:r>
        <w:rPr>
          <w:rFonts w:asciiTheme="minorHAnsi" w:eastAsiaTheme="minorEastAsia" w:hAnsiTheme="minorHAnsi" w:cstheme="minorBidi"/>
          <w:i w:val="0"/>
          <w:iCs w:val="0"/>
          <w:sz w:val="22"/>
          <w:szCs w:val="22"/>
        </w:rPr>
        <w:tab/>
      </w:r>
      <w:r>
        <w:t>Mislighold av tildelte kontrakter</w:t>
      </w:r>
      <w:r>
        <w:tab/>
      </w:r>
      <w:r>
        <w:fldChar w:fldCharType="begin"/>
      </w:r>
      <w:r>
        <w:instrText xml:space="preserve"> PAGEREF _Toc237940056 \h </w:instrText>
      </w:r>
      <w:r>
        <w:fldChar w:fldCharType="separate"/>
      </w:r>
      <w:r>
        <w:t>13</w:t>
      </w:r>
      <w:r>
        <w:fldChar w:fldCharType="end"/>
      </w:r>
    </w:p>
    <w:p w14:paraId="5E29C705" w14:textId="19768894" w:rsidR="00070FDA" w:rsidRDefault="00070FDA">
      <w:pPr>
        <w:pStyle w:val="INNH2"/>
        <w:rPr>
          <w:rFonts w:asciiTheme="minorHAnsi" w:eastAsiaTheme="minorEastAsia" w:hAnsiTheme="minorHAnsi" w:cstheme="minorBidi"/>
          <w:smallCaps w:val="0"/>
          <w:sz w:val="22"/>
          <w:szCs w:val="22"/>
        </w:rPr>
      </w:pPr>
      <w:r w:rsidRPr="00CC2595">
        <w:t>7.2</w:t>
      </w:r>
      <w:r>
        <w:rPr>
          <w:rFonts w:asciiTheme="minorHAnsi" w:eastAsiaTheme="minorEastAsia" w:hAnsiTheme="minorHAnsi" w:cstheme="minorBidi"/>
          <w:smallCaps w:val="0"/>
          <w:sz w:val="22"/>
          <w:szCs w:val="22"/>
        </w:rPr>
        <w:tab/>
      </w:r>
      <w:r>
        <w:t>Kundens mislighold</w:t>
      </w:r>
      <w:r>
        <w:tab/>
      </w:r>
      <w:r>
        <w:fldChar w:fldCharType="begin"/>
      </w:r>
      <w:r>
        <w:instrText xml:space="preserve"> PAGEREF _Toc237940057 \h </w:instrText>
      </w:r>
      <w:r>
        <w:fldChar w:fldCharType="separate"/>
      </w:r>
      <w:r>
        <w:t>13</w:t>
      </w:r>
      <w:r>
        <w:fldChar w:fldCharType="end"/>
      </w:r>
    </w:p>
    <w:p w14:paraId="03C4EBED" w14:textId="54CC5DC9"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7.2.1</w:t>
      </w:r>
      <w:r>
        <w:rPr>
          <w:rFonts w:asciiTheme="minorHAnsi" w:eastAsiaTheme="minorEastAsia" w:hAnsiTheme="minorHAnsi" w:cstheme="minorBidi"/>
          <w:i w:val="0"/>
          <w:iCs w:val="0"/>
          <w:sz w:val="22"/>
          <w:szCs w:val="22"/>
        </w:rPr>
        <w:tab/>
      </w:r>
      <w:r>
        <w:t>Betalingsmislighold</w:t>
      </w:r>
      <w:r>
        <w:tab/>
      </w:r>
      <w:r>
        <w:fldChar w:fldCharType="begin"/>
      </w:r>
      <w:r>
        <w:instrText xml:space="preserve"> PAGEREF _Toc237940058 \h </w:instrText>
      </w:r>
      <w:r>
        <w:fldChar w:fldCharType="separate"/>
      </w:r>
      <w:r>
        <w:t>13</w:t>
      </w:r>
      <w:r>
        <w:fldChar w:fldCharType="end"/>
      </w:r>
    </w:p>
    <w:p w14:paraId="349BA629" w14:textId="524E67A7"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7.2.2</w:t>
      </w:r>
      <w:r>
        <w:rPr>
          <w:rFonts w:asciiTheme="minorHAnsi" w:eastAsiaTheme="minorEastAsia" w:hAnsiTheme="minorHAnsi" w:cstheme="minorBidi"/>
          <w:i w:val="0"/>
          <w:iCs w:val="0"/>
          <w:sz w:val="22"/>
          <w:szCs w:val="22"/>
        </w:rPr>
        <w:tab/>
      </w:r>
      <w:r>
        <w:t>Avhjelp av mislighold</w:t>
      </w:r>
      <w:r>
        <w:tab/>
      </w:r>
      <w:r>
        <w:fldChar w:fldCharType="begin"/>
      </w:r>
      <w:r>
        <w:instrText xml:space="preserve"> PAGEREF _Toc237940059 \h </w:instrText>
      </w:r>
      <w:r>
        <w:fldChar w:fldCharType="separate"/>
      </w:r>
      <w:r>
        <w:t>13</w:t>
      </w:r>
      <w:r>
        <w:fldChar w:fldCharType="end"/>
      </w:r>
    </w:p>
    <w:p w14:paraId="52423C2C" w14:textId="289A9821" w:rsidR="00070FDA" w:rsidRDefault="00070FDA">
      <w:pPr>
        <w:pStyle w:val="INNH2"/>
        <w:rPr>
          <w:rFonts w:asciiTheme="minorHAnsi" w:eastAsiaTheme="minorEastAsia" w:hAnsiTheme="minorHAnsi" w:cstheme="minorBidi"/>
          <w:smallCaps w:val="0"/>
          <w:sz w:val="22"/>
          <w:szCs w:val="22"/>
        </w:rPr>
      </w:pPr>
      <w:r w:rsidRPr="00CC2595">
        <w:t>7.3</w:t>
      </w:r>
      <w:r>
        <w:rPr>
          <w:rFonts w:asciiTheme="minorHAnsi" w:eastAsiaTheme="minorEastAsia" w:hAnsiTheme="minorHAnsi" w:cstheme="minorBidi"/>
          <w:smallCaps w:val="0"/>
          <w:sz w:val="22"/>
          <w:szCs w:val="22"/>
        </w:rPr>
        <w:tab/>
      </w:r>
      <w:r>
        <w:t>Varslingsplikt</w:t>
      </w:r>
      <w:r>
        <w:tab/>
      </w:r>
      <w:r>
        <w:fldChar w:fldCharType="begin"/>
      </w:r>
      <w:r>
        <w:instrText xml:space="preserve"> PAGEREF _Toc237940060 \h </w:instrText>
      </w:r>
      <w:r>
        <w:fldChar w:fldCharType="separate"/>
      </w:r>
      <w:r>
        <w:t>13</w:t>
      </w:r>
      <w:r>
        <w:fldChar w:fldCharType="end"/>
      </w:r>
    </w:p>
    <w:p w14:paraId="520B568D" w14:textId="3E281018" w:rsidR="00070FDA" w:rsidRDefault="00070FDA">
      <w:pPr>
        <w:pStyle w:val="INNH1"/>
        <w:rPr>
          <w:rFonts w:asciiTheme="minorHAnsi" w:eastAsiaTheme="minorEastAsia" w:hAnsiTheme="minorHAnsi" w:cstheme="minorBidi"/>
          <w:b w:val="0"/>
          <w:bCs w:val="0"/>
          <w:caps w:val="0"/>
          <w:sz w:val="22"/>
          <w:szCs w:val="22"/>
        </w:rPr>
      </w:pPr>
      <w:r w:rsidRPr="00CC2595">
        <w:t>8.</w:t>
      </w:r>
      <w:r>
        <w:rPr>
          <w:rFonts w:asciiTheme="minorHAnsi" w:eastAsiaTheme="minorEastAsia" w:hAnsiTheme="minorHAnsi" w:cstheme="minorBidi"/>
          <w:b w:val="0"/>
          <w:bCs w:val="0"/>
          <w:caps w:val="0"/>
          <w:sz w:val="22"/>
          <w:szCs w:val="22"/>
        </w:rPr>
        <w:tab/>
      </w:r>
      <w:r>
        <w:t>Sanksjoner ved mislighold</w:t>
      </w:r>
      <w:r>
        <w:tab/>
      </w:r>
      <w:r>
        <w:fldChar w:fldCharType="begin"/>
      </w:r>
      <w:r>
        <w:instrText xml:space="preserve"> PAGEREF _Toc237940061 \h </w:instrText>
      </w:r>
      <w:r>
        <w:fldChar w:fldCharType="separate"/>
      </w:r>
      <w:r>
        <w:t>14</w:t>
      </w:r>
      <w:r>
        <w:fldChar w:fldCharType="end"/>
      </w:r>
    </w:p>
    <w:p w14:paraId="18042EA6" w14:textId="4CE4C3E6" w:rsidR="00070FDA" w:rsidRDefault="00070FDA">
      <w:pPr>
        <w:pStyle w:val="INNH2"/>
        <w:rPr>
          <w:rFonts w:asciiTheme="minorHAnsi" w:eastAsiaTheme="minorEastAsia" w:hAnsiTheme="minorHAnsi" w:cstheme="minorBidi"/>
          <w:smallCaps w:val="0"/>
          <w:sz w:val="22"/>
          <w:szCs w:val="22"/>
        </w:rPr>
      </w:pPr>
      <w:r w:rsidRPr="00CC2595">
        <w:t>8.1</w:t>
      </w:r>
      <w:r>
        <w:rPr>
          <w:rFonts w:asciiTheme="minorHAnsi" w:eastAsiaTheme="minorEastAsia" w:hAnsiTheme="minorHAnsi" w:cstheme="minorBidi"/>
          <w:smallCaps w:val="0"/>
          <w:sz w:val="22"/>
          <w:szCs w:val="22"/>
        </w:rPr>
        <w:tab/>
      </w:r>
      <w:r>
        <w:t>Heving</w:t>
      </w:r>
      <w:r>
        <w:tab/>
      </w:r>
      <w:r>
        <w:fldChar w:fldCharType="begin"/>
      </w:r>
      <w:r>
        <w:instrText xml:space="preserve"> PAGEREF _Toc237940062 \h </w:instrText>
      </w:r>
      <w:r>
        <w:fldChar w:fldCharType="separate"/>
      </w:r>
      <w:r>
        <w:t>14</w:t>
      </w:r>
      <w:r>
        <w:fldChar w:fldCharType="end"/>
      </w:r>
    </w:p>
    <w:p w14:paraId="737E5E75" w14:textId="146E68F7" w:rsidR="00070FDA" w:rsidRDefault="00070FDA">
      <w:pPr>
        <w:pStyle w:val="INNH2"/>
        <w:rPr>
          <w:rFonts w:asciiTheme="minorHAnsi" w:eastAsiaTheme="minorEastAsia" w:hAnsiTheme="minorHAnsi" w:cstheme="minorBidi"/>
          <w:smallCaps w:val="0"/>
          <w:sz w:val="22"/>
          <w:szCs w:val="22"/>
        </w:rPr>
      </w:pPr>
      <w:r w:rsidRPr="00CC2595">
        <w:t>8.2</w:t>
      </w:r>
      <w:r>
        <w:rPr>
          <w:rFonts w:asciiTheme="minorHAnsi" w:eastAsiaTheme="minorEastAsia" w:hAnsiTheme="minorHAnsi" w:cstheme="minorBidi"/>
          <w:smallCaps w:val="0"/>
          <w:sz w:val="22"/>
          <w:szCs w:val="22"/>
        </w:rPr>
        <w:tab/>
      </w:r>
      <w:r>
        <w:t>Erstatning</w:t>
      </w:r>
      <w:r>
        <w:tab/>
      </w:r>
      <w:r>
        <w:fldChar w:fldCharType="begin"/>
      </w:r>
      <w:r>
        <w:instrText xml:space="preserve"> PAGEREF _Toc237940063 \h </w:instrText>
      </w:r>
      <w:r>
        <w:fldChar w:fldCharType="separate"/>
      </w:r>
      <w:r>
        <w:t>14</w:t>
      </w:r>
      <w:r>
        <w:fldChar w:fldCharType="end"/>
      </w:r>
    </w:p>
    <w:p w14:paraId="51FAABA2" w14:textId="49503BCC" w:rsidR="00070FDA" w:rsidRDefault="00070FDA">
      <w:pPr>
        <w:pStyle w:val="INNH2"/>
        <w:rPr>
          <w:rFonts w:asciiTheme="minorHAnsi" w:eastAsiaTheme="minorEastAsia" w:hAnsiTheme="minorHAnsi" w:cstheme="minorBidi"/>
          <w:smallCaps w:val="0"/>
          <w:sz w:val="22"/>
          <w:szCs w:val="22"/>
        </w:rPr>
      </w:pPr>
      <w:r w:rsidRPr="00CC2595">
        <w:t>8.3</w:t>
      </w:r>
      <w:r>
        <w:rPr>
          <w:rFonts w:asciiTheme="minorHAnsi" w:eastAsiaTheme="minorEastAsia" w:hAnsiTheme="minorHAnsi" w:cstheme="minorBidi"/>
          <w:smallCaps w:val="0"/>
          <w:sz w:val="22"/>
          <w:szCs w:val="22"/>
        </w:rPr>
        <w:tab/>
      </w:r>
      <w:r>
        <w:t>Erstatningsbegrensning</w:t>
      </w:r>
      <w:r>
        <w:tab/>
      </w:r>
      <w:r>
        <w:fldChar w:fldCharType="begin"/>
      </w:r>
      <w:r>
        <w:instrText xml:space="preserve"> PAGEREF _Toc237940064 \h </w:instrText>
      </w:r>
      <w:r>
        <w:fldChar w:fldCharType="separate"/>
      </w:r>
      <w:r>
        <w:t>14</w:t>
      </w:r>
      <w:r>
        <w:fldChar w:fldCharType="end"/>
      </w:r>
    </w:p>
    <w:p w14:paraId="18974CE1" w14:textId="52ABCA19" w:rsidR="00070FDA" w:rsidRDefault="00070FDA">
      <w:pPr>
        <w:pStyle w:val="INNH2"/>
        <w:rPr>
          <w:rFonts w:asciiTheme="minorHAnsi" w:eastAsiaTheme="minorEastAsia" w:hAnsiTheme="minorHAnsi" w:cstheme="minorBidi"/>
          <w:smallCaps w:val="0"/>
          <w:sz w:val="22"/>
          <w:szCs w:val="22"/>
        </w:rPr>
      </w:pPr>
      <w:r w:rsidRPr="00CC2595">
        <w:t>8.4</w:t>
      </w:r>
      <w:r>
        <w:rPr>
          <w:rFonts w:asciiTheme="minorHAnsi" w:eastAsiaTheme="minorEastAsia" w:hAnsiTheme="minorHAnsi" w:cstheme="minorBidi"/>
          <w:smallCaps w:val="0"/>
          <w:sz w:val="22"/>
          <w:szCs w:val="22"/>
        </w:rPr>
        <w:tab/>
      </w:r>
      <w:r>
        <w:t>Sanksjoner ved mislighold av tildelte kontrakter</w:t>
      </w:r>
      <w:r>
        <w:tab/>
      </w:r>
      <w:r>
        <w:fldChar w:fldCharType="begin"/>
      </w:r>
      <w:r>
        <w:instrText xml:space="preserve"> PAGEREF _Toc237940065 \h </w:instrText>
      </w:r>
      <w:r>
        <w:fldChar w:fldCharType="separate"/>
      </w:r>
      <w:r>
        <w:t>14</w:t>
      </w:r>
      <w:r>
        <w:fldChar w:fldCharType="end"/>
      </w:r>
    </w:p>
    <w:p w14:paraId="7F6D2435" w14:textId="0B79E250" w:rsidR="00070FDA" w:rsidRDefault="00070FDA">
      <w:pPr>
        <w:pStyle w:val="INNH1"/>
        <w:rPr>
          <w:rFonts w:asciiTheme="minorHAnsi" w:eastAsiaTheme="minorEastAsia" w:hAnsiTheme="minorHAnsi" w:cstheme="minorBidi"/>
          <w:b w:val="0"/>
          <w:bCs w:val="0"/>
          <w:caps w:val="0"/>
          <w:sz w:val="22"/>
          <w:szCs w:val="22"/>
        </w:rPr>
      </w:pPr>
      <w:r w:rsidRPr="00CC2595">
        <w:t>9.</w:t>
      </w:r>
      <w:r>
        <w:rPr>
          <w:rFonts w:asciiTheme="minorHAnsi" w:eastAsiaTheme="minorEastAsia" w:hAnsiTheme="minorHAnsi" w:cstheme="minorBidi"/>
          <w:b w:val="0"/>
          <w:bCs w:val="0"/>
          <w:caps w:val="0"/>
          <w:sz w:val="22"/>
          <w:szCs w:val="22"/>
        </w:rPr>
        <w:tab/>
      </w:r>
      <w:r>
        <w:t>Øvrige bestemmelser</w:t>
      </w:r>
      <w:r>
        <w:tab/>
      </w:r>
      <w:r>
        <w:fldChar w:fldCharType="begin"/>
      </w:r>
      <w:r>
        <w:instrText xml:space="preserve"> PAGEREF _Toc237940066 \h </w:instrText>
      </w:r>
      <w:r>
        <w:fldChar w:fldCharType="separate"/>
      </w:r>
      <w:r>
        <w:t>14</w:t>
      </w:r>
      <w:r>
        <w:fldChar w:fldCharType="end"/>
      </w:r>
    </w:p>
    <w:p w14:paraId="1913089B" w14:textId="2CFE8EE0" w:rsidR="00070FDA" w:rsidRDefault="00070FDA">
      <w:pPr>
        <w:pStyle w:val="INNH2"/>
        <w:rPr>
          <w:rFonts w:asciiTheme="minorHAnsi" w:eastAsiaTheme="minorEastAsia" w:hAnsiTheme="minorHAnsi" w:cstheme="minorBidi"/>
          <w:smallCaps w:val="0"/>
          <w:sz w:val="22"/>
          <w:szCs w:val="22"/>
        </w:rPr>
      </w:pPr>
      <w:r w:rsidRPr="00CC2595">
        <w:lastRenderedPageBreak/>
        <w:t>9.1</w:t>
      </w:r>
      <w:r>
        <w:rPr>
          <w:rFonts w:asciiTheme="minorHAnsi" w:eastAsiaTheme="minorEastAsia" w:hAnsiTheme="minorHAnsi" w:cstheme="minorBidi"/>
          <w:smallCaps w:val="0"/>
          <w:sz w:val="22"/>
          <w:szCs w:val="22"/>
        </w:rPr>
        <w:tab/>
      </w:r>
      <w:r>
        <w:t>Forsikringer</w:t>
      </w:r>
      <w:r>
        <w:tab/>
      </w:r>
      <w:r>
        <w:fldChar w:fldCharType="begin"/>
      </w:r>
      <w:r>
        <w:instrText xml:space="preserve"> PAGEREF _Toc237940067 \h </w:instrText>
      </w:r>
      <w:r>
        <w:fldChar w:fldCharType="separate"/>
      </w:r>
      <w:r>
        <w:t>14</w:t>
      </w:r>
      <w:r>
        <w:fldChar w:fldCharType="end"/>
      </w:r>
    </w:p>
    <w:p w14:paraId="0A3DE5D3" w14:textId="2E180F4A" w:rsidR="00070FDA" w:rsidRDefault="00070FDA">
      <w:pPr>
        <w:pStyle w:val="INNH2"/>
        <w:rPr>
          <w:rFonts w:asciiTheme="minorHAnsi" w:eastAsiaTheme="minorEastAsia" w:hAnsiTheme="minorHAnsi" w:cstheme="minorBidi"/>
          <w:smallCaps w:val="0"/>
          <w:sz w:val="22"/>
          <w:szCs w:val="22"/>
        </w:rPr>
      </w:pPr>
      <w:r w:rsidRPr="00CC2595">
        <w:t>9.2</w:t>
      </w:r>
      <w:r>
        <w:rPr>
          <w:rFonts w:asciiTheme="minorHAnsi" w:eastAsiaTheme="minorEastAsia" w:hAnsiTheme="minorHAnsi" w:cstheme="minorBidi"/>
          <w:smallCaps w:val="0"/>
          <w:sz w:val="22"/>
          <w:szCs w:val="22"/>
        </w:rPr>
        <w:tab/>
      </w:r>
      <w:r>
        <w:t>Overdragelse av rettigheter og plikter</w:t>
      </w:r>
      <w:r>
        <w:tab/>
      </w:r>
      <w:r>
        <w:fldChar w:fldCharType="begin"/>
      </w:r>
      <w:r>
        <w:instrText xml:space="preserve"> PAGEREF _Toc237940068 \h </w:instrText>
      </w:r>
      <w:r>
        <w:fldChar w:fldCharType="separate"/>
      </w:r>
      <w:r>
        <w:t>15</w:t>
      </w:r>
      <w:r>
        <w:fldChar w:fldCharType="end"/>
      </w:r>
    </w:p>
    <w:p w14:paraId="03A67605" w14:textId="3A59D965"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9.2.1</w:t>
      </w:r>
      <w:r>
        <w:rPr>
          <w:rFonts w:asciiTheme="minorHAnsi" w:eastAsiaTheme="minorEastAsia" w:hAnsiTheme="minorHAnsi" w:cstheme="minorBidi"/>
          <w:i w:val="0"/>
          <w:iCs w:val="0"/>
          <w:sz w:val="22"/>
          <w:szCs w:val="22"/>
        </w:rPr>
        <w:tab/>
      </w:r>
      <w:r>
        <w:t>Kundens overdragelse</w:t>
      </w:r>
      <w:r>
        <w:tab/>
      </w:r>
      <w:r>
        <w:fldChar w:fldCharType="begin"/>
      </w:r>
      <w:r>
        <w:instrText xml:space="preserve"> PAGEREF _Toc237940069 \h </w:instrText>
      </w:r>
      <w:r>
        <w:fldChar w:fldCharType="separate"/>
      </w:r>
      <w:r>
        <w:t>15</w:t>
      </w:r>
      <w:r>
        <w:fldChar w:fldCharType="end"/>
      </w:r>
    </w:p>
    <w:p w14:paraId="240A514B" w14:textId="591CF2E2" w:rsidR="00070FDA" w:rsidRDefault="00070FDA">
      <w:pPr>
        <w:pStyle w:val="INNH3"/>
        <w:rPr>
          <w:rFonts w:asciiTheme="minorHAnsi" w:eastAsiaTheme="minorEastAsia" w:hAnsiTheme="minorHAnsi" w:cstheme="minorBidi"/>
          <w:i w:val="0"/>
          <w:iCs w:val="0"/>
          <w:sz w:val="22"/>
          <w:szCs w:val="22"/>
        </w:rPr>
      </w:pPr>
      <w:r w:rsidRPr="00CC2595">
        <w:rPr>
          <w:color w:val="000000"/>
          <w14:scene3d>
            <w14:camera w14:prst="orthographicFront"/>
            <w14:lightRig w14:rig="threePt" w14:dir="t">
              <w14:rot w14:lat="0" w14:lon="0" w14:rev="0"/>
            </w14:lightRig>
          </w14:scene3d>
        </w:rPr>
        <w:t>9.2.2</w:t>
      </w:r>
      <w:r>
        <w:rPr>
          <w:rFonts w:asciiTheme="minorHAnsi" w:eastAsiaTheme="minorEastAsia" w:hAnsiTheme="minorHAnsi" w:cstheme="minorBidi"/>
          <w:i w:val="0"/>
          <w:iCs w:val="0"/>
          <w:sz w:val="22"/>
          <w:szCs w:val="22"/>
        </w:rPr>
        <w:tab/>
      </w:r>
      <w:r>
        <w:t>Leverandørens overdragelse</w:t>
      </w:r>
      <w:r>
        <w:tab/>
      </w:r>
      <w:r>
        <w:fldChar w:fldCharType="begin"/>
      </w:r>
      <w:r>
        <w:instrText xml:space="preserve"> PAGEREF _Toc237940070 \h </w:instrText>
      </w:r>
      <w:r>
        <w:fldChar w:fldCharType="separate"/>
      </w:r>
      <w:r>
        <w:t>15</w:t>
      </w:r>
      <w:r>
        <w:fldChar w:fldCharType="end"/>
      </w:r>
    </w:p>
    <w:p w14:paraId="3ADD7BEB" w14:textId="4E587638" w:rsidR="00070FDA" w:rsidRDefault="00070FDA">
      <w:pPr>
        <w:pStyle w:val="INNH2"/>
        <w:rPr>
          <w:rFonts w:asciiTheme="minorHAnsi" w:eastAsiaTheme="minorEastAsia" w:hAnsiTheme="minorHAnsi" w:cstheme="minorBidi"/>
          <w:smallCaps w:val="0"/>
          <w:sz w:val="22"/>
          <w:szCs w:val="22"/>
        </w:rPr>
      </w:pPr>
      <w:r w:rsidRPr="00CC2595">
        <w:t>9.3</w:t>
      </w:r>
      <w:r>
        <w:rPr>
          <w:rFonts w:asciiTheme="minorHAnsi" w:eastAsiaTheme="minorEastAsia" w:hAnsiTheme="minorHAnsi" w:cstheme="minorBidi"/>
          <w:smallCaps w:val="0"/>
          <w:sz w:val="22"/>
          <w:szCs w:val="22"/>
        </w:rPr>
        <w:tab/>
      </w:r>
      <w:r>
        <w:t>Konkurs, akkord e. l.</w:t>
      </w:r>
      <w:r>
        <w:tab/>
      </w:r>
      <w:r>
        <w:fldChar w:fldCharType="begin"/>
      </w:r>
      <w:r>
        <w:instrText xml:space="preserve"> PAGEREF _Toc237940071 \h </w:instrText>
      </w:r>
      <w:r>
        <w:fldChar w:fldCharType="separate"/>
      </w:r>
      <w:r>
        <w:t>15</w:t>
      </w:r>
      <w:r>
        <w:fldChar w:fldCharType="end"/>
      </w:r>
    </w:p>
    <w:p w14:paraId="5DE7BFC2" w14:textId="29943A5C" w:rsidR="00070FDA" w:rsidRDefault="00070FDA">
      <w:pPr>
        <w:pStyle w:val="INNH2"/>
        <w:rPr>
          <w:rFonts w:asciiTheme="minorHAnsi" w:eastAsiaTheme="minorEastAsia" w:hAnsiTheme="minorHAnsi" w:cstheme="minorBidi"/>
          <w:smallCaps w:val="0"/>
          <w:sz w:val="22"/>
          <w:szCs w:val="22"/>
        </w:rPr>
      </w:pPr>
      <w:r w:rsidRPr="00CC2595">
        <w:t>9.4</w:t>
      </w:r>
      <w:r>
        <w:rPr>
          <w:rFonts w:asciiTheme="minorHAnsi" w:eastAsiaTheme="minorEastAsia" w:hAnsiTheme="minorHAnsi" w:cstheme="minorBidi"/>
          <w:smallCaps w:val="0"/>
          <w:sz w:val="22"/>
          <w:szCs w:val="22"/>
        </w:rPr>
        <w:tab/>
      </w:r>
      <w:r>
        <w:t>Force majeure</w:t>
      </w:r>
      <w:r>
        <w:tab/>
      </w:r>
      <w:r>
        <w:fldChar w:fldCharType="begin"/>
      </w:r>
      <w:r>
        <w:instrText xml:space="preserve"> PAGEREF _Toc237940072 \h </w:instrText>
      </w:r>
      <w:r>
        <w:fldChar w:fldCharType="separate"/>
      </w:r>
      <w:r>
        <w:t>15</w:t>
      </w:r>
      <w:r>
        <w:fldChar w:fldCharType="end"/>
      </w:r>
    </w:p>
    <w:p w14:paraId="1EB46A11" w14:textId="34758418" w:rsidR="00070FDA" w:rsidRDefault="00070FDA">
      <w:pPr>
        <w:pStyle w:val="INNH2"/>
        <w:rPr>
          <w:rFonts w:asciiTheme="minorHAnsi" w:eastAsiaTheme="minorEastAsia" w:hAnsiTheme="minorHAnsi" w:cstheme="minorBidi"/>
          <w:smallCaps w:val="0"/>
          <w:sz w:val="22"/>
          <w:szCs w:val="22"/>
        </w:rPr>
      </w:pPr>
      <w:r w:rsidRPr="00CC2595">
        <w:t>9.5</w:t>
      </w:r>
      <w:r>
        <w:rPr>
          <w:rFonts w:asciiTheme="minorHAnsi" w:eastAsiaTheme="minorEastAsia" w:hAnsiTheme="minorHAnsi" w:cstheme="minorBidi"/>
          <w:smallCaps w:val="0"/>
          <w:sz w:val="22"/>
          <w:szCs w:val="22"/>
        </w:rPr>
        <w:tab/>
      </w:r>
      <w:r>
        <w:t>Revisjon</w:t>
      </w:r>
      <w:r>
        <w:tab/>
      </w:r>
      <w:r>
        <w:fldChar w:fldCharType="begin"/>
      </w:r>
      <w:r>
        <w:instrText xml:space="preserve"> PAGEREF _Toc237940073 \h </w:instrText>
      </w:r>
      <w:r>
        <w:fldChar w:fldCharType="separate"/>
      </w:r>
      <w:r>
        <w:t>16</w:t>
      </w:r>
      <w:r>
        <w:fldChar w:fldCharType="end"/>
      </w:r>
    </w:p>
    <w:p w14:paraId="0A55D9EF" w14:textId="7034CA3A" w:rsidR="00070FDA" w:rsidRDefault="00070FDA">
      <w:pPr>
        <w:pStyle w:val="INNH1"/>
        <w:rPr>
          <w:rFonts w:asciiTheme="minorHAnsi" w:eastAsiaTheme="minorEastAsia" w:hAnsiTheme="minorHAnsi" w:cstheme="minorBidi"/>
          <w:b w:val="0"/>
          <w:bCs w:val="0"/>
          <w:caps w:val="0"/>
          <w:sz w:val="22"/>
          <w:szCs w:val="22"/>
        </w:rPr>
      </w:pPr>
      <w:r w:rsidRPr="00CC2595">
        <w:t>10.</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_Toc237940074 \h </w:instrText>
      </w:r>
      <w:r>
        <w:fldChar w:fldCharType="separate"/>
      </w:r>
      <w:r>
        <w:t>16</w:t>
      </w:r>
      <w:r>
        <w:fldChar w:fldCharType="end"/>
      </w:r>
    </w:p>
    <w:p w14:paraId="1A964B71" w14:textId="7B0ED409" w:rsidR="00070FDA" w:rsidRDefault="00070FDA">
      <w:pPr>
        <w:pStyle w:val="INNH2"/>
        <w:rPr>
          <w:rFonts w:asciiTheme="minorHAnsi" w:eastAsiaTheme="minorEastAsia" w:hAnsiTheme="minorHAnsi" w:cstheme="minorBidi"/>
          <w:smallCaps w:val="0"/>
          <w:sz w:val="22"/>
          <w:szCs w:val="22"/>
        </w:rPr>
      </w:pPr>
      <w:r w:rsidRPr="00CC2595">
        <w:t>10.1</w:t>
      </w:r>
      <w:r>
        <w:rPr>
          <w:rFonts w:asciiTheme="minorHAnsi" w:eastAsiaTheme="minorEastAsia" w:hAnsiTheme="minorHAnsi" w:cstheme="minorBidi"/>
          <w:smallCaps w:val="0"/>
          <w:sz w:val="22"/>
          <w:szCs w:val="22"/>
        </w:rPr>
        <w:tab/>
      </w:r>
      <w:r>
        <w:t>Rettsvalg</w:t>
      </w:r>
      <w:r>
        <w:tab/>
      </w:r>
      <w:r>
        <w:fldChar w:fldCharType="begin"/>
      </w:r>
      <w:r>
        <w:instrText xml:space="preserve"> PAGEREF _Toc237940075 \h </w:instrText>
      </w:r>
      <w:r>
        <w:fldChar w:fldCharType="separate"/>
      </w:r>
      <w:r>
        <w:t>16</w:t>
      </w:r>
      <w:r>
        <w:fldChar w:fldCharType="end"/>
      </w:r>
    </w:p>
    <w:p w14:paraId="12D8E893" w14:textId="40429571" w:rsidR="00070FDA" w:rsidRDefault="00070FDA">
      <w:pPr>
        <w:pStyle w:val="INNH2"/>
        <w:rPr>
          <w:rFonts w:asciiTheme="minorHAnsi" w:eastAsiaTheme="minorEastAsia" w:hAnsiTheme="minorHAnsi" w:cstheme="minorBidi"/>
          <w:smallCaps w:val="0"/>
          <w:sz w:val="22"/>
          <w:szCs w:val="22"/>
        </w:rPr>
      </w:pPr>
      <w:r w:rsidRPr="00CC2595">
        <w:t>10.2</w:t>
      </w:r>
      <w:r>
        <w:rPr>
          <w:rFonts w:asciiTheme="minorHAnsi" w:eastAsiaTheme="minorEastAsia" w:hAnsiTheme="minorHAnsi" w:cstheme="minorBidi"/>
          <w:smallCaps w:val="0"/>
          <w:sz w:val="22"/>
          <w:szCs w:val="22"/>
        </w:rPr>
        <w:tab/>
      </w:r>
      <w:r>
        <w:t>Forhandlinger og mekling</w:t>
      </w:r>
      <w:r>
        <w:tab/>
      </w:r>
      <w:r>
        <w:fldChar w:fldCharType="begin"/>
      </w:r>
      <w:r>
        <w:instrText xml:space="preserve"> PAGEREF _Toc237940076 \h </w:instrText>
      </w:r>
      <w:r>
        <w:fldChar w:fldCharType="separate"/>
      </w:r>
      <w:r>
        <w:t>16</w:t>
      </w:r>
      <w:r>
        <w:fldChar w:fldCharType="end"/>
      </w:r>
    </w:p>
    <w:p w14:paraId="265EFD8F" w14:textId="74B80AB7" w:rsidR="00070FDA" w:rsidRDefault="00070FDA">
      <w:pPr>
        <w:pStyle w:val="INNH2"/>
        <w:rPr>
          <w:rFonts w:asciiTheme="minorHAnsi" w:eastAsiaTheme="minorEastAsia" w:hAnsiTheme="minorHAnsi" w:cstheme="minorBidi"/>
          <w:smallCaps w:val="0"/>
          <w:sz w:val="22"/>
          <w:szCs w:val="22"/>
        </w:rPr>
      </w:pPr>
      <w:r w:rsidRPr="00CC2595">
        <w:t>10.3</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_Toc237940077 \h </w:instrText>
      </w:r>
      <w:r>
        <w:fldChar w:fldCharType="separate"/>
      </w:r>
      <w:r>
        <w:t>16</w:t>
      </w:r>
      <w:r>
        <w:fldChar w:fldCharType="end"/>
      </w:r>
    </w:p>
    <w:p w14:paraId="372CA609" w14:textId="70E861C4" w:rsidR="00B672F0" w:rsidRPr="00B672F0" w:rsidRDefault="00B672F0" w:rsidP="00B672F0">
      <w:pPr>
        <w:keepLines/>
        <w:widowControl w:val="0"/>
        <w:tabs>
          <w:tab w:val="left" w:pos="880"/>
          <w:tab w:val="right" w:leader="dot" w:pos="8220"/>
        </w:tabs>
        <w:spacing w:after="0" w:line="240" w:lineRule="auto"/>
        <w:ind w:left="220"/>
        <w:rPr>
          <w:rFonts w:ascii="Times New Roman" w:eastAsia="Times New Roman" w:hAnsi="Times New Roman" w:cs="Times New Roman"/>
          <w:smallCaps/>
          <w:noProof/>
          <w:sz w:val="20"/>
          <w:szCs w:val="20"/>
          <w:lang w:eastAsia="nb-NO"/>
        </w:rPr>
        <w:sectPr w:rsidR="00B672F0" w:rsidRPr="00B672F0" w:rsidSect="00FF7B09">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1843" w:right="1418" w:bottom="1559" w:left="2268" w:header="709" w:footer="709" w:gutter="0"/>
          <w:cols w:space="708"/>
          <w:titlePg/>
          <w:docGrid w:linePitch="299"/>
        </w:sectPr>
      </w:pPr>
      <w:r w:rsidRPr="00B672F0">
        <w:rPr>
          <w:rFonts w:ascii="Times New Roman" w:eastAsia="Times New Roman" w:hAnsi="Times New Roman" w:cs="Times New Roman"/>
          <w:smallCaps/>
          <w:noProof/>
          <w:sz w:val="20"/>
          <w:szCs w:val="20"/>
          <w:lang w:eastAsia="nb-NO"/>
        </w:rPr>
        <w:fldChar w:fldCharType="end"/>
      </w:r>
    </w:p>
    <w:p w14:paraId="46EA884D" w14:textId="1984996D" w:rsidR="00B672F0" w:rsidRPr="00B672F0" w:rsidRDefault="00B672F0" w:rsidP="00B672F0">
      <w:pPr>
        <w:pStyle w:val="Overskrift1"/>
      </w:pPr>
      <w:r w:rsidRPr="00B672F0">
        <w:br w:type="page"/>
      </w:r>
      <w:bookmarkStart w:id="16" w:name="_Toc237940019"/>
      <w:r w:rsidRPr="00B672F0">
        <w:lastRenderedPageBreak/>
        <w:t>Alminnelige bestemmelser</w:t>
      </w:r>
      <w:bookmarkEnd w:id="16"/>
    </w:p>
    <w:p w14:paraId="2E7BD46E" w14:textId="59EE0C4B" w:rsidR="00B672F0" w:rsidRPr="00B672F0" w:rsidRDefault="00B672F0" w:rsidP="00B672F0">
      <w:pPr>
        <w:pStyle w:val="Overskrift2"/>
      </w:pPr>
      <w:r w:rsidRPr="00B672F0">
        <w:t xml:space="preserve"> </w:t>
      </w:r>
      <w:bookmarkStart w:id="17" w:name="_Toc237940020"/>
      <w:r w:rsidRPr="00B672F0">
        <w:t>Formål og omfang</w:t>
      </w:r>
      <w:bookmarkEnd w:id="17"/>
    </w:p>
    <w:p w14:paraId="5F914D5C"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Denne avtalen er en rammeavtale mellom Kunden og Leverandøren om leveranse av varer og/eller tjenester (Ytelsen) som er beskrevet i bilag 1 og i tildelingskontraktene (bilag 4). </w:t>
      </w:r>
    </w:p>
    <w:p w14:paraId="6451B49C"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D8ABDF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Rammeavtalen gir Kunden rett til å kjøpe Ytelsen som er dekket av denne rammeavtalen innenfor rammeavtalens omfang og varighet. Kunden er ikke forpliktet til å kjøpe noen bestemt mengde av ytelsen i rammeavtaleperioden.</w:t>
      </w:r>
    </w:p>
    <w:p w14:paraId="3EA722F2"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CF472CF" w14:textId="0205A7AD" w:rsidR="00B672F0" w:rsidRPr="00B672F0" w:rsidRDefault="00B672F0" w:rsidP="00B672F0">
      <w:pPr>
        <w:pStyle w:val="Overskrift2"/>
      </w:pPr>
      <w:r w:rsidRPr="00B672F0">
        <w:t xml:space="preserve"> </w:t>
      </w:r>
      <w:bookmarkStart w:id="18" w:name="_Toc237940021"/>
      <w:r w:rsidRPr="00B672F0">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B672F0" w:rsidRPr="00B672F0" w14:paraId="6B4133E8" w14:textId="77777777" w:rsidTr="00FF7B09">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38E54152"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4E07C3A0"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1AE8ACFD"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Nei</w:t>
            </w:r>
          </w:p>
        </w:tc>
      </w:tr>
      <w:tr w:rsidR="00B672F0" w:rsidRPr="00B672F0" w14:paraId="31FAAE4C" w14:textId="77777777" w:rsidTr="00FF7B09">
        <w:trPr>
          <w:cantSplit/>
        </w:trPr>
        <w:tc>
          <w:tcPr>
            <w:tcW w:w="6247" w:type="dxa"/>
            <w:tcBorders>
              <w:top w:val="single" w:sz="4" w:space="0" w:color="000000"/>
              <w:left w:val="single" w:sz="4" w:space="0" w:color="000000"/>
              <w:bottom w:val="single" w:sz="4" w:space="0" w:color="000000"/>
            </w:tcBorders>
            <w:vAlign w:val="center"/>
          </w:tcPr>
          <w:p w14:paraId="3F714ED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1: Overordnet beskrivelse av de ytelser rammeavtalen gjelder,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8EAFFE5"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A67FA50"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5D8C96B9" w14:textId="77777777" w:rsidTr="00FF7B09">
        <w:trPr>
          <w:cantSplit/>
        </w:trPr>
        <w:tc>
          <w:tcPr>
            <w:tcW w:w="6247" w:type="dxa"/>
            <w:tcBorders>
              <w:top w:val="single" w:sz="4" w:space="0" w:color="000000"/>
              <w:left w:val="single" w:sz="4" w:space="0" w:color="000000"/>
              <w:bottom w:val="single" w:sz="4" w:space="0" w:color="000000"/>
            </w:tcBorders>
            <w:vAlign w:val="center"/>
          </w:tcPr>
          <w:p w14:paraId="78FD6E46"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2: Leverandørens beskrivelse av ytelsen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7C7D60"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E28ECA"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2F0D89CB" w14:textId="77777777" w:rsidTr="00FF7B09">
        <w:trPr>
          <w:cantSplit/>
        </w:trPr>
        <w:tc>
          <w:tcPr>
            <w:tcW w:w="6247" w:type="dxa"/>
            <w:tcBorders>
              <w:top w:val="single" w:sz="4" w:space="0" w:color="000000"/>
              <w:left w:val="single" w:sz="4" w:space="0" w:color="000000"/>
              <w:bottom w:val="single" w:sz="4" w:space="0" w:color="000000"/>
            </w:tcBorders>
            <w:vAlign w:val="center"/>
          </w:tcPr>
          <w:p w14:paraId="757F3203"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Bilag 3: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BAE9221"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328CB56"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395D035F" w14:textId="77777777" w:rsidTr="00FF7B09">
        <w:trPr>
          <w:cantSplit/>
        </w:trPr>
        <w:tc>
          <w:tcPr>
            <w:tcW w:w="6247" w:type="dxa"/>
            <w:tcBorders>
              <w:top w:val="single" w:sz="4" w:space="0" w:color="000000"/>
              <w:left w:val="single" w:sz="4" w:space="0" w:color="000000"/>
              <w:bottom w:val="single" w:sz="4" w:space="0" w:color="000000"/>
            </w:tcBorders>
            <w:vAlign w:val="center"/>
          </w:tcPr>
          <w:p w14:paraId="356C0BA3"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Bilag 4: Avtalevilkår for kontrakter som kan tildeles innenfor rammeavtalen med utfylte 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D072C5B"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73D651D"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7EECCAA1" w14:textId="77777777" w:rsidTr="00FF7B09">
        <w:trPr>
          <w:cantSplit/>
        </w:trPr>
        <w:tc>
          <w:tcPr>
            <w:tcW w:w="6247" w:type="dxa"/>
            <w:tcBorders>
              <w:top w:val="single" w:sz="4" w:space="0" w:color="000000"/>
              <w:left w:val="single" w:sz="4" w:space="0" w:color="000000"/>
              <w:bottom w:val="single" w:sz="4" w:space="0" w:color="000000"/>
            </w:tcBorders>
            <w:vAlign w:val="center"/>
          </w:tcPr>
          <w:p w14:paraId="40571453"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7B3928F"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F0A730E"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258119C5" w14:textId="77777777" w:rsidTr="00FF7B09">
        <w:trPr>
          <w:cantSplit/>
        </w:trPr>
        <w:tc>
          <w:tcPr>
            <w:tcW w:w="6247" w:type="dxa"/>
            <w:tcBorders>
              <w:top w:val="single" w:sz="4" w:space="0" w:color="000000"/>
              <w:left w:val="single" w:sz="4" w:space="0" w:color="000000"/>
              <w:bottom w:val="single" w:sz="4" w:space="0" w:color="000000"/>
            </w:tcBorders>
            <w:vAlign w:val="center"/>
          </w:tcPr>
          <w:p w14:paraId="5D268E14"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6: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B257E64"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6E9619"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1E50F165" w14:textId="77777777" w:rsidTr="00FF7B09">
        <w:trPr>
          <w:cantSplit/>
        </w:trPr>
        <w:tc>
          <w:tcPr>
            <w:tcW w:w="6247" w:type="dxa"/>
            <w:tcBorders>
              <w:top w:val="single" w:sz="4" w:space="0" w:color="000000"/>
              <w:left w:val="single" w:sz="4" w:space="0" w:color="000000"/>
              <w:bottom w:val="single" w:sz="4" w:space="0" w:color="000000"/>
            </w:tcBorders>
            <w:vAlign w:val="center"/>
          </w:tcPr>
          <w:p w14:paraId="64C6687D"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AA38004"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D72F5EA"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19676B51" w14:textId="77777777" w:rsidTr="00FF7B09">
        <w:trPr>
          <w:cantSplit/>
        </w:trPr>
        <w:tc>
          <w:tcPr>
            <w:tcW w:w="6247" w:type="dxa"/>
            <w:tcBorders>
              <w:top w:val="single" w:sz="4" w:space="0" w:color="000000"/>
              <w:left w:val="single" w:sz="4" w:space="0" w:color="000000"/>
              <w:bottom w:val="single" w:sz="4" w:space="0" w:color="000000"/>
            </w:tcBorders>
            <w:vAlign w:val="center"/>
          </w:tcPr>
          <w:p w14:paraId="22496BF0"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8: Endring av leveransen etter avtaleinngåelsen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5BE8B29"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9ED8DD8" w14:textId="77777777" w:rsidR="00B672F0" w:rsidRPr="00B672F0" w:rsidRDefault="00B672F0" w:rsidP="00B672F0">
            <w:pPr>
              <w:suppressAutoHyphens/>
              <w:spacing w:after="0" w:line="240" w:lineRule="auto"/>
              <w:rPr>
                <w:rFonts w:ascii="Arial" w:eastAsia="Times New Roman" w:hAnsi="Arial" w:cs="Times New Roman"/>
                <w:lang w:eastAsia="ar-SA"/>
              </w:rPr>
            </w:pPr>
          </w:p>
        </w:tc>
      </w:tr>
      <w:tr w:rsidR="00B672F0" w:rsidRPr="00B672F0" w14:paraId="237B4BAD" w14:textId="77777777" w:rsidTr="00FF7B09">
        <w:trPr>
          <w:cantSplit/>
        </w:trPr>
        <w:tc>
          <w:tcPr>
            <w:tcW w:w="6247" w:type="dxa"/>
            <w:tcBorders>
              <w:top w:val="single" w:sz="4" w:space="0" w:color="000000"/>
              <w:left w:val="single" w:sz="4" w:space="0" w:color="000000"/>
              <w:bottom w:val="single" w:sz="4" w:space="0" w:color="000000"/>
            </w:tcBorders>
            <w:vAlign w:val="center"/>
          </w:tcPr>
          <w:p w14:paraId="2F8CBFB8"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Bilag 9: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A3BFA6" w14:textId="77777777" w:rsidR="00B672F0" w:rsidRPr="00B672F0" w:rsidRDefault="00B672F0" w:rsidP="00B672F0">
            <w:pPr>
              <w:suppressAutoHyphens/>
              <w:spacing w:after="0" w:line="240" w:lineRule="auto"/>
              <w:rPr>
                <w:rFonts w:ascii="Arial" w:eastAsia="Times New Roman" w:hAnsi="Arial" w:cs="Times New Roman"/>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FC19EC" w14:textId="77777777" w:rsidR="00B672F0" w:rsidRPr="00B672F0" w:rsidRDefault="00B672F0" w:rsidP="00B672F0">
            <w:pPr>
              <w:suppressAutoHyphens/>
              <w:spacing w:after="0" w:line="240" w:lineRule="auto"/>
              <w:rPr>
                <w:rFonts w:ascii="Arial" w:eastAsia="Times New Roman" w:hAnsi="Arial" w:cs="Times New Roman"/>
                <w:lang w:eastAsia="ar-SA"/>
              </w:rPr>
            </w:pPr>
          </w:p>
        </w:tc>
      </w:tr>
    </w:tbl>
    <w:p w14:paraId="4C12F6A0"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E8C3C9B"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4FDD00A" w14:textId="3B01475A" w:rsidR="00B672F0" w:rsidRPr="00B672F0" w:rsidRDefault="00B672F0" w:rsidP="00B672F0">
      <w:pPr>
        <w:pStyle w:val="Overskrift2"/>
      </w:pPr>
      <w:bookmarkStart w:id="19" w:name="_Toc237940022"/>
      <w:r w:rsidRPr="00B672F0">
        <w:t>Varighet og oppsigelse – opsjon på forlengelse</w:t>
      </w:r>
      <w:bookmarkEnd w:id="19"/>
    </w:p>
    <w:p w14:paraId="0822DF49" w14:textId="77777777" w:rsidR="00B672F0" w:rsidRPr="00B672F0" w:rsidRDefault="00B672F0" w:rsidP="00B672F0">
      <w:pPr>
        <w:suppressAutoHyphens/>
        <w:spacing w:after="0" w:line="240" w:lineRule="auto"/>
        <w:rPr>
          <w:rFonts w:ascii="Arial" w:eastAsia="Times New Roman" w:hAnsi="Arial" w:cs="Times New Roman"/>
          <w:b/>
          <w:lang w:eastAsia="ar-SA"/>
        </w:rPr>
      </w:pPr>
      <w:r w:rsidRPr="00B672F0">
        <w:rPr>
          <w:rFonts w:ascii="Arial" w:eastAsia="Times New Roman" w:hAnsi="Arial" w:cs="Times New Roman"/>
          <w:lang w:eastAsia="ar-SA"/>
        </w:rPr>
        <w:t>Rammeavtalen gjelder fra det tidspunkt som er angitt på avtalens forside (ikrafttredelsestidspunkt) og i 2 (to) år. Kunden har rett til å forlenge rammeavtalen med ytterligere ett år av gangen inntil 2 ganger</w:t>
      </w:r>
      <w:r w:rsidRPr="00B672F0">
        <w:rPr>
          <w:rFonts w:ascii="Arial" w:eastAsia="Times New Roman" w:hAnsi="Arial" w:cs="Times New Roman"/>
          <w:b/>
          <w:lang w:eastAsia="ar-SA"/>
        </w:rPr>
        <w:t>.</w:t>
      </w:r>
    </w:p>
    <w:p w14:paraId="3CDCAA38" w14:textId="77777777" w:rsidR="00B672F0" w:rsidRPr="00B672F0" w:rsidRDefault="00B672F0" w:rsidP="00B672F0">
      <w:pPr>
        <w:suppressAutoHyphens/>
        <w:spacing w:after="0" w:line="240" w:lineRule="auto"/>
        <w:rPr>
          <w:rFonts w:ascii="Arial" w:eastAsia="Times New Roman" w:hAnsi="Arial" w:cs="Times New Roman"/>
          <w:b/>
          <w:lang w:eastAsia="ar-SA"/>
        </w:rPr>
      </w:pPr>
    </w:p>
    <w:p w14:paraId="787AF0BF"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Forlengelse skjer automatisk med mindre Kunden gir beskjed skriftlig senest 3 (tre) måneder før rammeavtalen utløper.</w:t>
      </w:r>
    </w:p>
    <w:p w14:paraId="1F72B764"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EF22F4E"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 kan si opp rammeavtalen med 3 (tre) måneders skriftlig varsel, dersom det foreligger saklig grunn. Oppsigelsen påvirker ikke allerede tildelte kontrakter (avrop).</w:t>
      </w:r>
    </w:p>
    <w:p w14:paraId="7C0D6ABF"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9C5100F" w14:textId="0907BD16"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Andre regulering kan avtales i bilag 5.</w:t>
      </w:r>
    </w:p>
    <w:p w14:paraId="0805CDDE" w14:textId="77777777" w:rsidR="00B672F0" w:rsidRPr="00B672F0" w:rsidRDefault="00B672F0" w:rsidP="00B672F0">
      <w:pPr>
        <w:tabs>
          <w:tab w:val="left" w:pos="2160"/>
        </w:tabs>
        <w:suppressAutoHyphens/>
        <w:spacing w:after="60" w:line="240" w:lineRule="auto"/>
        <w:rPr>
          <w:rFonts w:ascii="Arial" w:eastAsia="Times New Roman" w:hAnsi="Arial" w:cs="Times New Roman"/>
          <w:lang w:eastAsia="ar-SA"/>
        </w:rPr>
      </w:pPr>
    </w:p>
    <w:p w14:paraId="61B77CE3" w14:textId="150899FE" w:rsidR="00B672F0" w:rsidRPr="00B672F0" w:rsidRDefault="00B672F0" w:rsidP="00B672F0">
      <w:pPr>
        <w:pStyle w:val="Overskrift2"/>
      </w:pPr>
      <w:bookmarkStart w:id="20" w:name="_Toc237940023"/>
      <w:r w:rsidRPr="00B672F0">
        <w:lastRenderedPageBreak/>
        <w:t>Partenes representanter</w:t>
      </w:r>
      <w:bookmarkEnd w:id="20"/>
    </w:p>
    <w:p w14:paraId="573EF5FE"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5</w:t>
      </w:r>
      <w:r w:rsidRPr="00B672F0">
        <w:rPr>
          <w:rFonts w:ascii="Arial" w:eastAsia="Times New Roman" w:hAnsi="Arial" w:cs="Times New Roman"/>
          <w:lang w:eastAsia="ar-SA"/>
        </w:rPr>
        <w:t>.</w:t>
      </w:r>
    </w:p>
    <w:p w14:paraId="256FEFD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5250A10F" w14:textId="77777777" w:rsidR="00B672F0" w:rsidRPr="00B672F0" w:rsidRDefault="00B672F0" w:rsidP="00B672F0">
      <w:pPr>
        <w:pStyle w:val="Overskrift2"/>
      </w:pPr>
      <w:bookmarkStart w:id="21" w:name="_Toc190075793"/>
      <w:bookmarkStart w:id="22" w:name="_Toc404769251"/>
      <w:bookmarkStart w:id="23" w:name="_Toc404771498"/>
      <w:bookmarkStart w:id="24" w:name="_Toc8205357"/>
      <w:bookmarkStart w:id="25" w:name="_Toc237940024"/>
      <w:r w:rsidRPr="00B672F0">
        <w:t>Tolkning – rangordning</w:t>
      </w:r>
      <w:bookmarkEnd w:id="21"/>
      <w:bookmarkEnd w:id="25"/>
    </w:p>
    <w:p w14:paraId="7A3F9EC0" w14:textId="77777777" w:rsidR="00B672F0" w:rsidRPr="00B672F0" w:rsidRDefault="00B672F0" w:rsidP="00B672F0">
      <w:pPr>
        <w:suppressAutoHyphens/>
        <w:spacing w:before="120" w:after="120" w:line="240" w:lineRule="auto"/>
        <w:rPr>
          <w:rFonts w:ascii="Arial" w:eastAsia="Times New Roman" w:hAnsi="Arial" w:cstheme="minorHAnsi"/>
          <w:lang w:eastAsia="ar-SA"/>
        </w:rPr>
      </w:pPr>
      <w:r w:rsidRPr="00B672F0">
        <w:rPr>
          <w:rFonts w:ascii="Arial" w:eastAsia="Times New Roman" w:hAnsi="Arial" w:cstheme="minorHAnsi"/>
          <w:lang w:eastAsia="ar-SA"/>
        </w:rPr>
        <w:t>Endringer til den generelle avtaleteksten og eventuelle forbehold skal samles i bilag 7 med mindre den generelle avtaleteksten henviser slike endringer til et annet bilag. Ved motstrid skal følgende tolkningsprinsipper legges til grunn:</w:t>
      </w:r>
    </w:p>
    <w:p w14:paraId="75BA37F0" w14:textId="77777777" w:rsidR="00B672F0" w:rsidRPr="00B672F0" w:rsidRDefault="00B672F0" w:rsidP="00B672F0">
      <w:pPr>
        <w:numPr>
          <w:ilvl w:val="0"/>
          <w:numId w:val="39"/>
        </w:numPr>
        <w:suppressAutoHyphens/>
        <w:spacing w:before="120" w:after="180" w:line="240" w:lineRule="auto"/>
        <w:rPr>
          <w:rFonts w:ascii="Arial" w:eastAsia="Times New Roman" w:hAnsi="Arial" w:cs="Arial"/>
          <w:lang w:eastAsia="ar-SA"/>
        </w:rPr>
      </w:pPr>
      <w:r w:rsidRPr="00B672F0">
        <w:rPr>
          <w:rFonts w:ascii="Arial" w:eastAsia="Times New Roman" w:hAnsi="Arial" w:cs="Arial"/>
          <w:lang w:eastAsia="ar-SA"/>
        </w:rPr>
        <w:t>Den generelle avtaleteksten går foran bilagene.</w:t>
      </w:r>
    </w:p>
    <w:p w14:paraId="0400ECB3" w14:textId="77777777" w:rsidR="00B672F0" w:rsidRPr="00B672F0" w:rsidRDefault="00B672F0" w:rsidP="00B672F0">
      <w:pPr>
        <w:numPr>
          <w:ilvl w:val="0"/>
          <w:numId w:val="39"/>
        </w:numPr>
        <w:suppressAutoHyphens/>
        <w:spacing w:before="120" w:after="180" w:line="240" w:lineRule="auto"/>
        <w:rPr>
          <w:rFonts w:ascii="Arial" w:eastAsia="Times New Roman" w:hAnsi="Arial" w:cs="Arial"/>
          <w:lang w:eastAsia="ar-SA"/>
        </w:rPr>
      </w:pPr>
      <w:r w:rsidRPr="00B672F0">
        <w:rPr>
          <w:rFonts w:ascii="Arial" w:eastAsia="Times New Roman" w:hAnsi="Arial" w:cs="Arial"/>
          <w:lang w:eastAsia="ar-SA"/>
        </w:rPr>
        <w:t>I den utstrekning det fremgår klart og utvetydig hvilket punkt eller hvilke punkter som er endret, erstattet eller gjort tillegg til, skal følgende motstridprinsipper gjelde:</w:t>
      </w:r>
    </w:p>
    <w:p w14:paraId="328541E8" w14:textId="77777777" w:rsidR="00B672F0" w:rsidRPr="00B672F0" w:rsidRDefault="00B672F0" w:rsidP="00B672F0">
      <w:pPr>
        <w:keepLines/>
        <w:widowControl w:val="0"/>
        <w:numPr>
          <w:ilvl w:val="1"/>
          <w:numId w:val="39"/>
        </w:numPr>
        <w:suppressAutoHyphens/>
        <w:spacing w:before="120" w:after="60" w:line="240" w:lineRule="auto"/>
        <w:rPr>
          <w:rFonts w:ascii="Arial" w:eastAsia="Times New Roman" w:hAnsi="Arial" w:cs="Arial"/>
          <w:lang w:eastAsia="ar-SA"/>
        </w:rPr>
      </w:pPr>
      <w:r w:rsidRPr="00B672F0">
        <w:rPr>
          <w:rFonts w:ascii="Arial" w:eastAsia="Times New Roman" w:hAnsi="Arial" w:cs="Arial"/>
          <w:lang w:eastAsia="ar-SA"/>
        </w:rPr>
        <w:t>Bilag 7 går foran den generelle avtaleteksten.</w:t>
      </w:r>
    </w:p>
    <w:p w14:paraId="3D3E2192" w14:textId="29459931" w:rsidR="00B672F0" w:rsidRPr="00B672F0" w:rsidRDefault="00B672F0" w:rsidP="00B672F0">
      <w:pPr>
        <w:keepLines/>
        <w:widowControl w:val="0"/>
        <w:numPr>
          <w:ilvl w:val="1"/>
          <w:numId w:val="39"/>
        </w:numPr>
        <w:suppressAutoHyphens/>
        <w:spacing w:before="120" w:after="60" w:line="240" w:lineRule="auto"/>
        <w:rPr>
          <w:rFonts w:ascii="Arial" w:eastAsia="Times New Roman" w:hAnsi="Arial" w:cs="Arial"/>
          <w:lang w:eastAsia="ar-SA"/>
        </w:rPr>
      </w:pPr>
      <w:r w:rsidRPr="00B672F0">
        <w:rPr>
          <w:rFonts w:ascii="Arial" w:eastAsia="Times New Roman" w:hAnsi="Arial" w:cs="Arial"/>
          <w:lang w:eastAsia="ar-SA"/>
        </w:rPr>
        <w:t xml:space="preserve">Hvis den generelle avtaleteksten henviser </w:t>
      </w:r>
      <w:r w:rsidR="00A06794">
        <w:rPr>
          <w:rFonts w:ascii="Arial" w:eastAsia="Times New Roman" w:hAnsi="Arial" w:cs="Arial"/>
          <w:lang w:eastAsia="ar-SA"/>
        </w:rPr>
        <w:t xml:space="preserve">til </w:t>
      </w:r>
      <w:r w:rsidRPr="00B672F0">
        <w:rPr>
          <w:rFonts w:ascii="Arial" w:eastAsia="Times New Roman" w:hAnsi="Arial" w:cs="Arial"/>
          <w:lang w:eastAsia="ar-SA"/>
        </w:rPr>
        <w:t>endringer eller utdypninger i et bilag går slike endringer og utdypninger foran den generelle avtaleteksten.</w:t>
      </w:r>
    </w:p>
    <w:p w14:paraId="139AB209" w14:textId="77777777" w:rsidR="00B672F0" w:rsidRPr="00B672F0" w:rsidRDefault="00B672F0" w:rsidP="00B672F0">
      <w:pPr>
        <w:keepLines/>
        <w:widowControl w:val="0"/>
        <w:numPr>
          <w:ilvl w:val="1"/>
          <w:numId w:val="39"/>
        </w:numPr>
        <w:suppressAutoHyphens/>
        <w:spacing w:before="120" w:after="60" w:line="240" w:lineRule="auto"/>
        <w:rPr>
          <w:rFonts w:ascii="Arial" w:eastAsia="Times New Roman" w:hAnsi="Arial" w:cs="Arial"/>
          <w:lang w:eastAsia="ar-SA"/>
        </w:rPr>
      </w:pPr>
      <w:r w:rsidRPr="00B672F0">
        <w:rPr>
          <w:rFonts w:ascii="Arial" w:eastAsia="Times New Roman" w:hAnsi="Arial" w:cs="Arial"/>
          <w:lang w:eastAsia="ar-SA"/>
        </w:rPr>
        <w:t>Bilag 8 går foran de øvrige bilagene og den generelle avtaleteksten.</w:t>
      </w:r>
    </w:p>
    <w:p w14:paraId="30ACCE80" w14:textId="77777777" w:rsidR="00B672F0" w:rsidRPr="00B672F0" w:rsidRDefault="00B672F0" w:rsidP="00B672F0">
      <w:pPr>
        <w:keepLines/>
        <w:widowControl w:val="0"/>
        <w:spacing w:before="120" w:after="60" w:line="240" w:lineRule="auto"/>
        <w:rPr>
          <w:rFonts w:ascii="Arial" w:eastAsia="Times New Roman" w:hAnsi="Arial" w:cs="Arial"/>
          <w:lang w:eastAsia="ar-SA"/>
        </w:rPr>
      </w:pPr>
    </w:p>
    <w:p w14:paraId="707AC60F" w14:textId="64965BFE" w:rsidR="00B672F0" w:rsidRPr="00B672F0" w:rsidRDefault="00B672F0" w:rsidP="00B672F0">
      <w:pPr>
        <w:pStyle w:val="Overskrift2"/>
      </w:pPr>
      <w:bookmarkStart w:id="26" w:name="_Toc190075794"/>
      <w:bookmarkStart w:id="27" w:name="_Toc237940025"/>
      <w:r w:rsidRPr="00B672F0">
        <w:t>Endringer av rammeavtalen etter avtaleinngåelsen</w:t>
      </w:r>
      <w:bookmarkEnd w:id="22"/>
      <w:bookmarkEnd w:id="23"/>
      <w:bookmarkEnd w:id="24"/>
      <w:bookmarkEnd w:id="26"/>
      <w:bookmarkEnd w:id="27"/>
    </w:p>
    <w:p w14:paraId="310D2B2E" w14:textId="77777777" w:rsidR="00B672F0" w:rsidRPr="00B672F0" w:rsidRDefault="00B672F0" w:rsidP="00B672F0">
      <w:pPr>
        <w:suppressAutoHyphens/>
        <w:spacing w:before="120" w:after="120" w:line="240" w:lineRule="auto"/>
        <w:rPr>
          <w:rFonts w:ascii="Arial" w:eastAsia="Times New Roman" w:hAnsi="Arial" w:cstheme="minorHAnsi"/>
          <w:lang w:eastAsia="ar-SA"/>
        </w:rPr>
      </w:pPr>
      <w:r w:rsidRPr="00B672F0">
        <w:rPr>
          <w:rFonts w:ascii="Arial" w:eastAsia="Times New Roman" w:hAnsi="Arial" w:cstheme="minorHAnsi"/>
          <w:lang w:eastAsia="ar-SA"/>
        </w:rPr>
        <w:t>Hvis Kunden etter at rammeavtalen er inngått, har behov for å endre rammeavtalen på en slik måte at avtalens karakter eller omfang blir annerledes enn avtalt, kan Kunden anmode om endringsavtale i henhold til bilag 8 vedlegg 1.</w:t>
      </w:r>
    </w:p>
    <w:p w14:paraId="613E55C1" w14:textId="77777777" w:rsidR="00B672F0" w:rsidRPr="00B672F0" w:rsidRDefault="00B672F0" w:rsidP="00B672F0">
      <w:pPr>
        <w:suppressAutoHyphens/>
        <w:spacing w:before="120" w:after="12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Leverandøren kan kreve justeringer i vederlag eller tidsplaner som følge av endringen, forutsatt at Leverandøren sannsynliggjør et grunnlag for slike justeringer. Krav om justert vederlag eller tidsplan må fremsettes senest samtidig med Leverandørens svar på Kundens anmodning om endringsavtale. </w:t>
      </w:r>
    </w:p>
    <w:p w14:paraId="2F6CC959" w14:textId="77777777" w:rsidR="00B672F0" w:rsidRPr="00B672F0" w:rsidRDefault="00B672F0" w:rsidP="00B672F0">
      <w:pPr>
        <w:suppressAutoHyphens/>
        <w:spacing w:before="120" w:after="12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Endringer skal avtales skriftlig, og skal undertegnes av bemyndiget representant for partene. Leverandøren skal føre en fortløpende katalog over endringene som utgjør bilag 8, og uten opphold sende Kunden en oppdatert kopi. </w:t>
      </w:r>
    </w:p>
    <w:p w14:paraId="7B7514F3" w14:textId="031E39EE" w:rsidR="00B672F0" w:rsidRPr="00B672F0" w:rsidRDefault="00B672F0" w:rsidP="00B672F0">
      <w:pPr>
        <w:pStyle w:val="Overskrift1"/>
      </w:pPr>
      <w:bookmarkStart w:id="28" w:name="_Toc237940026"/>
      <w:r w:rsidRPr="00B672F0">
        <w:t>Tildeling av kontrakt innenfor rammeavtalen</w:t>
      </w:r>
      <w:bookmarkEnd w:id="28"/>
    </w:p>
    <w:p w14:paraId="55B1A244" w14:textId="46EE011A" w:rsidR="00B672F0" w:rsidRPr="00B672F0" w:rsidRDefault="00B672F0" w:rsidP="00B672F0">
      <w:pPr>
        <w:pStyle w:val="Overskrift2"/>
      </w:pPr>
      <w:bookmarkStart w:id="29" w:name="_Toc358730460"/>
      <w:bookmarkStart w:id="30" w:name="_Toc237940027"/>
      <w:r w:rsidRPr="00B672F0">
        <w:t>Tildeling av kontrakter</w:t>
      </w:r>
      <w:bookmarkEnd w:id="29"/>
      <w:r w:rsidRPr="00B672F0">
        <w:t xml:space="preserve"> (prosedyre for avrop)</w:t>
      </w:r>
      <w:bookmarkEnd w:id="30"/>
    </w:p>
    <w:p w14:paraId="1AAAEB70" w14:textId="77777777" w:rsidR="00B672F0" w:rsidRPr="00B672F0" w:rsidRDefault="00B672F0" w:rsidP="00B672F0">
      <w:pPr>
        <w:suppressAutoHyphens/>
        <w:spacing w:after="0" w:line="240" w:lineRule="auto"/>
        <w:rPr>
          <w:rFonts w:ascii="Arial" w:eastAsia="Times New Roman" w:hAnsi="Arial" w:cs="Times New Roman"/>
        </w:rPr>
      </w:pPr>
      <w:r w:rsidRPr="00B672F0">
        <w:rPr>
          <w:rFonts w:ascii="Arial" w:eastAsia="Times New Roman" w:hAnsi="Arial" w:cs="Times New Roman"/>
        </w:rPr>
        <w:t xml:space="preserve">Tildeling av kontrakter innenfor rammeavtalen foretas i henhold til prosedyrene fastsatt i bilag 3. </w:t>
      </w:r>
    </w:p>
    <w:p w14:paraId="2A16EE4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4CBFAAF3" w14:textId="1AAA889C" w:rsidR="00B672F0" w:rsidRPr="00B672F0" w:rsidRDefault="00B672F0" w:rsidP="00B672F0">
      <w:pPr>
        <w:pStyle w:val="Overskrift2"/>
      </w:pPr>
      <w:bookmarkStart w:id="31" w:name="_Toc358730461"/>
      <w:bookmarkStart w:id="32" w:name="_Toc237940028"/>
      <w:r w:rsidRPr="00B672F0">
        <w:lastRenderedPageBreak/>
        <w:t>Avtalevilkår for de enkelte tildelte kontrakter</w:t>
      </w:r>
      <w:bookmarkEnd w:id="32"/>
      <w:r w:rsidRPr="00B672F0">
        <w:t xml:space="preserve"> </w:t>
      </w:r>
      <w:bookmarkEnd w:id="31"/>
    </w:p>
    <w:p w14:paraId="700E1CF8"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Den enkelte tildelte kontrakt skal baseres på avtalevilkårene som er spesifisert i bilag 4.</w:t>
      </w:r>
    </w:p>
    <w:p w14:paraId="687A3720" w14:textId="1AAD549D" w:rsidR="00B672F0" w:rsidRPr="00B672F0" w:rsidRDefault="00B672F0" w:rsidP="00B672F0">
      <w:pPr>
        <w:pStyle w:val="Overskrift1"/>
      </w:pPr>
      <w:r w:rsidRPr="00B672F0">
        <w:t xml:space="preserve"> </w:t>
      </w:r>
      <w:bookmarkStart w:id="33" w:name="_Toc237940029"/>
      <w:r w:rsidRPr="00B672F0">
        <w:t>Leverandørens plikter</w:t>
      </w:r>
      <w:bookmarkEnd w:id="33"/>
    </w:p>
    <w:p w14:paraId="33A1A928" w14:textId="77777777" w:rsidR="00B672F0" w:rsidRPr="00B672F0" w:rsidRDefault="00B672F0" w:rsidP="00B672F0">
      <w:pPr>
        <w:pStyle w:val="Overskrift2"/>
      </w:pPr>
      <w:bookmarkStart w:id="34" w:name="_Toc358730462"/>
      <w:bookmarkStart w:id="35" w:name="_Toc237940030"/>
      <w:r w:rsidRPr="00B672F0">
        <w:t>Overordnet ansvar</w:t>
      </w:r>
      <w:bookmarkEnd w:id="35"/>
    </w:p>
    <w:p w14:paraId="5BE337E6"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Leverandøren skal gjennomføre leveranser i samsvar med rammeavtalen og tilhørende tildelingskontrakter på en faglig forsvarlig og profesjonell måte, og i overenstemmelse med anerkjente metoder og standarder. </w:t>
      </w:r>
    </w:p>
    <w:p w14:paraId="36E460A0"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725BAD71" w14:textId="3B803B91" w:rsidR="00B672F0" w:rsidRPr="00B672F0" w:rsidRDefault="00B672F0" w:rsidP="00B672F0">
      <w:pPr>
        <w:pStyle w:val="Overskrift2"/>
      </w:pPr>
      <w:bookmarkStart w:id="36" w:name="_Toc237940031"/>
      <w:r w:rsidRPr="00B672F0">
        <w:t>Plikt til å svare på henvendelser</w:t>
      </w:r>
      <w:bookmarkEnd w:id="34"/>
      <w:bookmarkEnd w:id="36"/>
    </w:p>
    <w:p w14:paraId="4219C7A7"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Leverandøren plikter å besvare Kundens henvendelser så raskt som mulig. Konkrete frister kan være avtalt i bilag 5. </w:t>
      </w:r>
    </w:p>
    <w:p w14:paraId="720D3864"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03955A9" w14:textId="4B33DC13" w:rsidR="00B672F0" w:rsidRPr="00B672F0" w:rsidRDefault="00B672F0" w:rsidP="00B672F0">
      <w:pPr>
        <w:pStyle w:val="Overskrift2"/>
      </w:pPr>
      <w:bookmarkStart w:id="37" w:name="_Toc237940032"/>
      <w:r w:rsidRPr="00B672F0">
        <w:t>Tilbudsplikt</w:t>
      </w:r>
      <w:bookmarkEnd w:id="37"/>
    </w:p>
    <w:p w14:paraId="3297D54A"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Hvis rammeavtalen er tildelt bare én leverandør, eller tildeling skjer etter fastsatt rangering ved parallelle rammeavtaler, plikter Leverandøren å levere i henhold til Kundens tildelinger innenfor rammeavtalen. </w:t>
      </w:r>
    </w:p>
    <w:p w14:paraId="05DE47C3"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B73B777"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Hvis Kunden har inngått parallelle rammeavtaler med flere leverandører, og det skal gjennomføres minikonkurranse mellom leverandørene i forbindelse med den enkelte tildeling, plikter Leverandøren å gi tilbud i minikonkurransen i den utstrekning det fremgår av bilag 3.</w:t>
      </w:r>
      <w:r w:rsidRPr="00B672F0" w:rsidDel="009A1B09">
        <w:rPr>
          <w:rFonts w:ascii="Arial" w:eastAsia="Times New Roman" w:hAnsi="Arial" w:cs="Times New Roman"/>
          <w:lang w:eastAsia="ar-SA"/>
        </w:rPr>
        <w:t xml:space="preserve"> </w:t>
      </w:r>
    </w:p>
    <w:p w14:paraId="61522FD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9021C41"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Gjentatte brudd på tilbudsplikten kan medføre heving i henhold til punkt 8.1.</w:t>
      </w:r>
    </w:p>
    <w:p w14:paraId="5102B896" w14:textId="546F4CB6" w:rsidR="00B672F0" w:rsidRPr="00B672F0" w:rsidRDefault="00B672F0" w:rsidP="00B672F0">
      <w:pPr>
        <w:pStyle w:val="Overskrift2"/>
      </w:pPr>
      <w:bookmarkStart w:id="38" w:name="_Toc372887571"/>
      <w:bookmarkStart w:id="39" w:name="_Toc525650026"/>
      <w:bookmarkStart w:id="40" w:name="_Toc237940033"/>
      <w:r w:rsidRPr="00B672F0">
        <w:t>Lønns- og arbeidsvilkår</w:t>
      </w:r>
      <w:bookmarkEnd w:id="38"/>
      <w:bookmarkEnd w:id="39"/>
      <w:bookmarkEnd w:id="40"/>
      <w:r w:rsidRPr="00B672F0">
        <w:t xml:space="preserve"> </w:t>
      </w:r>
    </w:p>
    <w:p w14:paraId="554587EA" w14:textId="54ED8005" w:rsidR="00EA669D" w:rsidRPr="004C45D0" w:rsidRDefault="00EA669D" w:rsidP="004C45D0">
      <w:pPr>
        <w:pStyle w:val="Overskrift3"/>
      </w:pPr>
      <w:bookmarkStart w:id="41" w:name="_Toc237940034"/>
      <w:r w:rsidRPr="004C45D0">
        <w:t>Generelt</w:t>
      </w:r>
      <w:bookmarkEnd w:id="41"/>
    </w:p>
    <w:p w14:paraId="18B32198" w14:textId="3C75A71B" w:rsidR="00EA669D" w:rsidRPr="004C45D0"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I tjenestekontrakter skal oppdragsgiver i henhold til lov 17. juni 2016 nr. 73 om anskaffelser (anskaffelsesloven</w:t>
      </w:r>
      <w:r w:rsidR="004C45D0" w:rsidRPr="004C45D0">
        <w:rPr>
          <w:rFonts w:ascii="Arial" w:eastAsia="Times New Roman" w:hAnsi="Arial" w:cs="Times New Roman"/>
          <w:lang w:eastAsia="ar-SA"/>
        </w:rPr>
        <w:t>)</w:t>
      </w:r>
      <w:r w:rsidRPr="004C45D0">
        <w:rPr>
          <w:rFonts w:ascii="Arial" w:eastAsia="Times New Roman" w:hAnsi="Arial" w:cs="Times New Roman"/>
          <w:lang w:eastAsia="ar-SA"/>
        </w:rPr>
        <w:t xml:space="preserve"> § 5e stille kontraktsvilkår om at ansatte og innleide hos leverandør og underleverandører som direkte medvirker til å oppfylle kontrakten, minst har:</w:t>
      </w:r>
    </w:p>
    <w:p w14:paraId="00452107" w14:textId="7A25EC14" w:rsidR="00EA669D" w:rsidRPr="002A37A5" w:rsidRDefault="00EA669D" w:rsidP="002A37A5">
      <w:pPr>
        <w:keepLines/>
        <w:widowControl w:val="0"/>
        <w:numPr>
          <w:ilvl w:val="0"/>
          <w:numId w:val="43"/>
        </w:numPr>
        <w:suppressAutoHyphens/>
        <w:spacing w:before="120" w:after="60" w:line="240" w:lineRule="auto"/>
        <w:rPr>
          <w:rFonts w:ascii="Arial" w:eastAsia="Times New Roman" w:hAnsi="Arial" w:cs="Arial"/>
          <w:lang w:eastAsia="ar-SA"/>
        </w:rPr>
      </w:pPr>
      <w:r w:rsidRPr="002A37A5">
        <w:rPr>
          <w:rFonts w:ascii="Arial" w:eastAsia="Times New Roman" w:hAnsi="Arial" w:cs="Arial"/>
          <w:lang w:eastAsia="ar-SA"/>
        </w:rPr>
        <w:t xml:space="preserve">lønns- og arbeidsvilkår som er i samsvar med gjeldende forskrifter om allmenngjort tariffavtale gitt med hjemmel i lov 4. juni 1993 nr. 58 om </w:t>
      </w:r>
      <w:proofErr w:type="spellStart"/>
      <w:r w:rsidRPr="002A37A5">
        <w:rPr>
          <w:rFonts w:ascii="Arial" w:eastAsia="Times New Roman" w:hAnsi="Arial" w:cs="Arial"/>
          <w:lang w:eastAsia="ar-SA"/>
        </w:rPr>
        <w:t>allmenngjøring</w:t>
      </w:r>
      <w:proofErr w:type="spellEnd"/>
      <w:r w:rsidRPr="002A37A5">
        <w:rPr>
          <w:rFonts w:ascii="Arial" w:eastAsia="Times New Roman" w:hAnsi="Arial" w:cs="Arial"/>
          <w:lang w:eastAsia="ar-SA"/>
        </w:rPr>
        <w:t xml:space="preserve"> av tariffavtaler § 5, eller</w:t>
      </w:r>
    </w:p>
    <w:p w14:paraId="7710B513" w14:textId="6EAEF0BB" w:rsidR="00EA669D" w:rsidRPr="002A37A5" w:rsidRDefault="00EA669D" w:rsidP="002A37A5">
      <w:pPr>
        <w:keepLines/>
        <w:widowControl w:val="0"/>
        <w:numPr>
          <w:ilvl w:val="0"/>
          <w:numId w:val="43"/>
        </w:numPr>
        <w:suppressAutoHyphens/>
        <w:spacing w:before="120" w:after="60" w:line="240" w:lineRule="auto"/>
        <w:rPr>
          <w:rFonts w:ascii="Arial" w:eastAsia="Times New Roman" w:hAnsi="Arial" w:cs="Arial"/>
          <w:lang w:eastAsia="ar-SA"/>
        </w:rPr>
      </w:pPr>
      <w:r w:rsidRPr="002A37A5">
        <w:rPr>
          <w:rFonts w:ascii="Arial" w:eastAsia="Times New Roman" w:hAnsi="Arial" w:cs="Arial"/>
          <w:lang w:eastAsia="ar-SA"/>
        </w:rPr>
        <w:t xml:space="preserve">lønns- og arbeidsvilkår som er i samsvar med bestemmelser om arbeidstid, lønn, herunder overtidstillegg, skift- og turnustillegg og ulempetillegg, og dekning av utgifter til reise, kost og losji i en gjeldende landsomfattende tariffavtale for den aktuelle bransje </w:t>
      </w:r>
    </w:p>
    <w:p w14:paraId="2418DCC7" w14:textId="77777777" w:rsidR="00EA669D" w:rsidRPr="004C45D0"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Dette gjelder for arbeid utført i Norge.</w:t>
      </w:r>
    </w:p>
    <w:p w14:paraId="2261E0AD" w14:textId="2194A46F" w:rsidR="00EA669D"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lastRenderedPageBreak/>
        <w:t>Alle avtaler Leverandøren inngår, og som innebærer utførelse av arbeid som direkte medvirker til å oppfylle Leverandørens forpliktelser under denne avtalen, skal inneholde tilsvarende betingelser.</w:t>
      </w:r>
    </w:p>
    <w:p w14:paraId="5E74EC59" w14:textId="6689881D" w:rsidR="00C60C68" w:rsidRPr="004C45D0" w:rsidRDefault="00C60C68" w:rsidP="00EA669D">
      <w:pPr>
        <w:rPr>
          <w:rFonts w:ascii="Arial" w:eastAsia="Times New Roman" w:hAnsi="Arial" w:cs="Times New Roman"/>
          <w:lang w:eastAsia="ar-SA"/>
        </w:rPr>
      </w:pPr>
      <w:r w:rsidRPr="004C45D0">
        <w:rPr>
          <w:rFonts w:ascii="Arial" w:eastAsia="Times New Roman" w:hAnsi="Arial" w:cs="Times New Roman"/>
          <w:lang w:eastAsia="ar-SA"/>
        </w:rPr>
        <w:t>Nærmere presiseringer om gjennomføring av dette punkt 3.4 kan avtales i bilag 5.</w:t>
      </w:r>
    </w:p>
    <w:p w14:paraId="5058CE01" w14:textId="680FE16D" w:rsidR="00EA669D" w:rsidRPr="004C45D0" w:rsidRDefault="00EA669D" w:rsidP="004C45D0">
      <w:pPr>
        <w:pStyle w:val="Overskrift3"/>
      </w:pPr>
      <w:bookmarkStart w:id="42" w:name="_Toc237940035"/>
      <w:r w:rsidRPr="004C45D0">
        <w:t>Dokumentasjon</w:t>
      </w:r>
      <w:bookmarkEnd w:id="42"/>
    </w:p>
    <w:p w14:paraId="6E4E0F6B" w14:textId="5780EF68" w:rsidR="00EA669D" w:rsidRPr="004C45D0"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Leverandøren skal på skriftlig forespørsel fra Kunden legge frem dokumentasjon om de lønns- og arbeidsvilkår som blir benyttet. Kunden og Leverandøren kan hver for seg kreve at opplysningene skal legges frem for en uavhengig tredjepart som Leverandøren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2DA880C2" w14:textId="5E7C0962" w:rsidR="00EA669D" w:rsidRPr="004C45D0"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 xml:space="preserve">Leverandøren plikter på skriftlig forespørsel med en rimelig frist å dokumentere lønns- og arbeidsvilkårene for egne arbeidstakere, arbeidstakere hos eventuelle underleverandører (herunder innleide) som direkte medvirker til å oppfylle kontrakten. </w:t>
      </w:r>
    </w:p>
    <w:p w14:paraId="6DEC81DA" w14:textId="4C4F1BA4" w:rsidR="00EA669D" w:rsidRPr="004C45D0"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 xml:space="preserve">Ved brudd på dokumentasjonsplikten har Kunden rett til å ilegge en dagbot som ikke skal være mindre enn kr 1500 per dag. Høyere dagbot kan avtales i bilag </w:t>
      </w:r>
      <w:r w:rsidR="005D3550">
        <w:rPr>
          <w:rFonts w:ascii="Arial" w:eastAsia="Times New Roman" w:hAnsi="Arial" w:cs="Times New Roman"/>
          <w:lang w:eastAsia="ar-SA"/>
        </w:rPr>
        <w:t>5</w:t>
      </w:r>
      <w:r w:rsidRPr="004C45D0">
        <w:rPr>
          <w:rFonts w:ascii="Arial" w:eastAsia="Times New Roman" w:hAnsi="Arial" w:cs="Times New Roman"/>
          <w:lang w:eastAsia="ar-SA"/>
        </w:rPr>
        <w:t xml:space="preserve">. </w:t>
      </w:r>
    </w:p>
    <w:p w14:paraId="28E56D94" w14:textId="270CAD5F" w:rsidR="00492E02" w:rsidRDefault="00EA669D" w:rsidP="00492E02">
      <w:pPr>
        <w:rPr>
          <w:rFonts w:ascii="Arial" w:eastAsia="Times New Roman" w:hAnsi="Arial" w:cs="Times New Roman"/>
          <w:lang w:eastAsia="ar-SA"/>
        </w:rPr>
      </w:pPr>
      <w:r w:rsidRPr="004C45D0">
        <w:rPr>
          <w:rFonts w:ascii="Arial" w:eastAsia="Times New Roman" w:hAnsi="Arial" w:cs="Times New Roman"/>
          <w:lang w:eastAsia="ar-SA"/>
        </w:rPr>
        <w:t xml:space="preserve">Hvis Leverandør eller underleverandør får pålegg fra Arbeidstilsynet som gjelder lønns- og/eller arbeidsvilkår, skal Leverandøren uten opphold informere Kunden </w:t>
      </w:r>
      <w:r w:rsidR="00DA1EAA">
        <w:rPr>
          <w:rFonts w:ascii="Arial" w:eastAsia="Times New Roman" w:hAnsi="Arial" w:cs="Times New Roman"/>
          <w:lang w:eastAsia="ar-SA"/>
        </w:rPr>
        <w:t>m</w:t>
      </w:r>
      <w:r w:rsidRPr="004C45D0">
        <w:rPr>
          <w:rFonts w:ascii="Arial" w:eastAsia="Times New Roman" w:hAnsi="Arial" w:cs="Times New Roman"/>
          <w:lang w:eastAsia="ar-SA"/>
        </w:rPr>
        <w:t>ed kopi av pålegget. Hvis Leverandøren eller underleverandøren ikke utbedrer forholdene i pålegget innen Arbeidstilsynets frister, vil dette bli ansett som mislighold av kontrakten.</w:t>
      </w:r>
      <w:r w:rsidR="00492E02" w:rsidRPr="00492E02">
        <w:rPr>
          <w:rFonts w:ascii="Arial" w:eastAsia="Times New Roman" w:hAnsi="Arial" w:cs="Times New Roman"/>
          <w:lang w:eastAsia="ar-SA"/>
        </w:rPr>
        <w:t xml:space="preserve"> </w:t>
      </w:r>
    </w:p>
    <w:p w14:paraId="680F84BD" w14:textId="04A992BF" w:rsidR="00EA669D" w:rsidRPr="004C45D0" w:rsidRDefault="00492E02" w:rsidP="00EA669D">
      <w:pPr>
        <w:rPr>
          <w:rFonts w:ascii="Arial" w:eastAsia="Times New Roman" w:hAnsi="Arial" w:cs="Times New Roman"/>
          <w:lang w:eastAsia="ar-SA"/>
        </w:rPr>
      </w:pPr>
      <w:r w:rsidRPr="004C45D0">
        <w:rPr>
          <w:rFonts w:ascii="Arial" w:eastAsia="Times New Roman" w:hAnsi="Arial" w:cs="Times New Roman"/>
          <w:lang w:eastAsia="ar-SA"/>
        </w:rPr>
        <w:t>Nærmere presiseringer om gjennomføring av dette punkt 3.4 kan avtales i bilag 5.</w:t>
      </w:r>
    </w:p>
    <w:p w14:paraId="3BA13044" w14:textId="425DE311" w:rsidR="00EA669D" w:rsidRPr="004C45D0" w:rsidRDefault="00EA669D" w:rsidP="004C45D0">
      <w:pPr>
        <w:pStyle w:val="Overskrift3"/>
      </w:pPr>
      <w:bookmarkStart w:id="43" w:name="_Toc237940036"/>
      <w:r w:rsidRPr="004C45D0">
        <w:t>Manglende oppfyllelse</w:t>
      </w:r>
      <w:bookmarkEnd w:id="43"/>
    </w:p>
    <w:p w14:paraId="31C571ED" w14:textId="77777777" w:rsidR="00EA669D" w:rsidRPr="004C45D0"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4. juni 1993 § 13 om </w:t>
      </w:r>
      <w:proofErr w:type="spellStart"/>
      <w:r w:rsidRPr="004C45D0">
        <w:rPr>
          <w:rFonts w:ascii="Arial" w:eastAsia="Times New Roman" w:hAnsi="Arial" w:cs="Times New Roman"/>
          <w:lang w:eastAsia="ar-SA"/>
        </w:rPr>
        <w:t>allmenngjøring</w:t>
      </w:r>
      <w:proofErr w:type="spellEnd"/>
      <w:r w:rsidRPr="004C45D0">
        <w:rPr>
          <w:rFonts w:ascii="Arial" w:eastAsia="Times New Roman" w:hAnsi="Arial" w:cs="Times New Roman"/>
          <w:lang w:eastAsia="ar-SA"/>
        </w:rPr>
        <w:t xml:space="preserve"> av tariffavtaler mv. skal gjelde i begge disse tilfellene.</w:t>
      </w:r>
    </w:p>
    <w:p w14:paraId="506DD195" w14:textId="70B55E89" w:rsidR="00EA669D" w:rsidRDefault="00EA669D" w:rsidP="00EA669D">
      <w:pPr>
        <w:rPr>
          <w:rFonts w:ascii="Arial" w:eastAsia="Times New Roman" w:hAnsi="Arial" w:cs="Times New Roman"/>
          <w:lang w:eastAsia="ar-SA"/>
        </w:rPr>
      </w:pPr>
      <w:r w:rsidRPr="004C45D0">
        <w:rPr>
          <w:rFonts w:ascii="Arial" w:eastAsia="Times New Roman" w:hAnsi="Arial" w:cs="Times New Roman"/>
          <w:lang w:eastAsia="ar-SA"/>
        </w:rPr>
        <w:t>Dersom Leverandøren ikke oppfyller denne forpliktelsen, har Kunden rett til å holde tilbake deler av kontraktssummen, tilsvarende 2 (to) ganger innsparingen for Leverandøren. Tilbakeholdsretten opphører så snart retting etter foregående ledd er dokumentert.</w:t>
      </w:r>
    </w:p>
    <w:p w14:paraId="78F890BF" w14:textId="77777777" w:rsidR="0078036C" w:rsidRPr="004C45D0" w:rsidRDefault="0078036C" w:rsidP="00EA669D">
      <w:pPr>
        <w:rPr>
          <w:rFonts w:ascii="Arial" w:eastAsia="Times New Roman" w:hAnsi="Arial" w:cs="Times New Roman"/>
          <w:lang w:eastAsia="ar-SA"/>
        </w:rPr>
      </w:pPr>
    </w:p>
    <w:p w14:paraId="798BFF13" w14:textId="4568524F" w:rsidR="00FF7B09" w:rsidRDefault="00FF7B09" w:rsidP="00FF7B09">
      <w:pPr>
        <w:pStyle w:val="Overskrift2"/>
      </w:pPr>
      <w:bookmarkStart w:id="44" w:name="_Toc237940037"/>
      <w:r>
        <w:lastRenderedPageBreak/>
        <w:t>Avslutning av avtalen</w:t>
      </w:r>
      <w:bookmarkEnd w:id="44"/>
    </w:p>
    <w:p w14:paraId="14CBD5EC" w14:textId="64CBEA4F" w:rsidR="00FF7B09" w:rsidRDefault="00FF7B09" w:rsidP="00B672F0">
      <w:pPr>
        <w:suppressAutoHyphens/>
        <w:spacing w:after="0" w:line="240" w:lineRule="auto"/>
        <w:rPr>
          <w:rFonts w:ascii="Arial" w:eastAsia="Times New Roman" w:hAnsi="Arial" w:cs="Times New Roman"/>
          <w:lang w:eastAsia="ar-SA"/>
        </w:rPr>
      </w:pPr>
      <w:r w:rsidRPr="00FF7B09">
        <w:rPr>
          <w:rFonts w:ascii="Arial" w:eastAsia="Times New Roman" w:hAnsi="Arial" w:cs="Times New Roman"/>
          <w:lang w:eastAsia="ar-SA"/>
        </w:rPr>
        <w:t xml:space="preserve">Leverandøren skal </w:t>
      </w:r>
      <w:r>
        <w:rPr>
          <w:rFonts w:ascii="Arial" w:eastAsia="Times New Roman" w:hAnsi="Arial" w:cs="Times New Roman"/>
          <w:lang w:eastAsia="ar-SA"/>
        </w:rPr>
        <w:t xml:space="preserve">på forespørsel fra Kunden slette/destruere informasjon om Kunden og Kundens data ved avslutning av avtalen. </w:t>
      </w:r>
    </w:p>
    <w:p w14:paraId="5BBDB7DF" w14:textId="77777777" w:rsidR="00FF7B09" w:rsidRDefault="00FF7B09" w:rsidP="00B672F0">
      <w:pPr>
        <w:suppressAutoHyphens/>
        <w:spacing w:after="0" w:line="240" w:lineRule="auto"/>
        <w:rPr>
          <w:rFonts w:ascii="Arial" w:eastAsia="Times New Roman" w:hAnsi="Arial" w:cs="Times New Roman"/>
          <w:lang w:eastAsia="ar-SA"/>
        </w:rPr>
      </w:pPr>
    </w:p>
    <w:p w14:paraId="6EDB82F3" w14:textId="3B0CAFA1" w:rsidR="00FF7B09" w:rsidRDefault="00FF7B09"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Nærmere presiseringer om gjennomføring av dette punkt 3.</w:t>
      </w:r>
      <w:r>
        <w:rPr>
          <w:rFonts w:ascii="Arial" w:eastAsia="Times New Roman" w:hAnsi="Arial" w:cs="Times New Roman"/>
          <w:lang w:eastAsia="ar-SA"/>
        </w:rPr>
        <w:t>5</w:t>
      </w:r>
      <w:r w:rsidRPr="00B672F0">
        <w:rPr>
          <w:rFonts w:ascii="Arial" w:eastAsia="Times New Roman" w:hAnsi="Arial" w:cs="Times New Roman"/>
          <w:lang w:eastAsia="ar-SA"/>
        </w:rPr>
        <w:t xml:space="preserve"> kan avtales i bilag 5.</w:t>
      </w:r>
    </w:p>
    <w:p w14:paraId="2AE29EEF" w14:textId="3D7F4B74" w:rsidR="00B672F0" w:rsidRPr="00B672F0" w:rsidRDefault="00B672F0" w:rsidP="00B672F0">
      <w:pPr>
        <w:pStyle w:val="Overskrift1"/>
      </w:pPr>
      <w:bookmarkStart w:id="45" w:name="_Toc237940038"/>
      <w:r w:rsidRPr="00B672F0">
        <w:t>Kundens plikter</w:t>
      </w:r>
      <w:bookmarkEnd w:id="45"/>
    </w:p>
    <w:p w14:paraId="52F7FFF4" w14:textId="15624C2F" w:rsidR="00B672F0" w:rsidRPr="00B672F0" w:rsidRDefault="00B672F0" w:rsidP="00B672F0">
      <w:pPr>
        <w:pStyle w:val="Overskrift2"/>
      </w:pPr>
      <w:bookmarkStart w:id="46" w:name="_Toc237940039"/>
      <w:r w:rsidRPr="00B672F0">
        <w:t>Kundens ansvar og medvirkning</w:t>
      </w:r>
      <w:bookmarkEnd w:id="46"/>
    </w:p>
    <w:p w14:paraId="0F231846"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 skal bidra til å legge forholdene til rette for at Leverandøren skal få utført sine plikter etter rammeavtalen og tilhørende tildelingskontrakter som spesifisert i bilag 2.</w:t>
      </w:r>
    </w:p>
    <w:p w14:paraId="5066E6BB" w14:textId="37A46D47" w:rsidR="00B672F0" w:rsidRPr="00B672F0" w:rsidRDefault="00B672F0" w:rsidP="00B672F0">
      <w:pPr>
        <w:pStyle w:val="Overskrift1"/>
      </w:pPr>
      <w:bookmarkStart w:id="47" w:name="_Toc237940040"/>
      <w:r w:rsidRPr="00B672F0">
        <w:t>Plikter som gjelder Kunde og Leverandør</w:t>
      </w:r>
      <w:bookmarkEnd w:id="47"/>
    </w:p>
    <w:p w14:paraId="16AE81B5" w14:textId="36BBA128" w:rsidR="00B672F0" w:rsidRPr="00B672F0" w:rsidRDefault="00B672F0" w:rsidP="00B672F0">
      <w:pPr>
        <w:pStyle w:val="Overskrift2"/>
      </w:pPr>
      <w:bookmarkStart w:id="48" w:name="_Toc237940041"/>
      <w:r w:rsidRPr="00B672F0">
        <w:t>Samarbeid</w:t>
      </w:r>
      <w:bookmarkEnd w:id="48"/>
    </w:p>
    <w:p w14:paraId="3FB2B434"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Partene skal lojalt samarbeide og medvirke til rammeavtalens gjennomføring. Henvendelser fra den annen part skal besvares uten ugrunnet opphold.</w:t>
      </w:r>
    </w:p>
    <w:p w14:paraId="45B7F240"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Partene skal uten ugrunnet opphold varsle hverandre om forhold de forstår eller bør forstå kan få betydning for rammeavtalens gjennomføring.</w:t>
      </w:r>
    </w:p>
    <w:p w14:paraId="3CD56667"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61C65F7F"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Eventuelle øvrige bestemmelser om partenes samarbeid spesifiseres i bilag 5.</w:t>
      </w:r>
    </w:p>
    <w:p w14:paraId="124A826D"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4F7A49AB" w14:textId="3C6B87E7" w:rsidR="00B672F0" w:rsidRPr="00B672F0" w:rsidRDefault="00B672F0" w:rsidP="00B672F0">
      <w:pPr>
        <w:pStyle w:val="Overskrift2"/>
      </w:pPr>
      <w:bookmarkStart w:id="49" w:name="_Toc237940042"/>
      <w:r w:rsidRPr="00B672F0">
        <w:t>Taushetsplikt</w:t>
      </w:r>
      <w:bookmarkEnd w:id="49"/>
    </w:p>
    <w:p w14:paraId="2168F632"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Informasjon som partene blir kjent med i forbindelse med rammeavtalen og tildelingskontraktene, skal behandles konfidensielt og ikke gjøres tilgjengelig for utenforstående uten samtykke fra den annen part. </w:t>
      </w:r>
    </w:p>
    <w:p w14:paraId="52B9A42B" w14:textId="77777777" w:rsidR="00B672F0" w:rsidRPr="00B672F0" w:rsidRDefault="00B672F0" w:rsidP="00B672F0">
      <w:pPr>
        <w:suppressAutoHyphens/>
        <w:spacing w:after="0" w:line="240" w:lineRule="auto"/>
        <w:ind w:left="56"/>
        <w:rPr>
          <w:rFonts w:ascii="Arial" w:eastAsia="Times New Roman" w:hAnsi="Arial" w:cs="Times New Roman"/>
          <w:lang w:eastAsia="ar-SA"/>
        </w:rPr>
      </w:pPr>
    </w:p>
    <w:p w14:paraId="36DBF4D1"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Kunden er en offentlig virksomhet, og Kundens taushetsplikt etter denne bestemmelsen er ikke mer omfattende enn det som følger av lov 10. februar 1967 om behandlingsmåten i forvaltningssaker (forvaltningsloven) eller tilsvarende sektorspesifikk regulering. </w:t>
      </w:r>
    </w:p>
    <w:p w14:paraId="2F4BBEAF" w14:textId="77777777" w:rsidR="00B672F0" w:rsidRPr="00B672F0" w:rsidRDefault="00B672F0" w:rsidP="00B672F0">
      <w:pPr>
        <w:suppressAutoHyphens/>
        <w:spacing w:after="0" w:line="240" w:lineRule="auto"/>
        <w:rPr>
          <w:rFonts w:ascii="Arial" w:eastAsia="Times New Roman" w:hAnsi="Arial" w:cstheme="minorHAnsi"/>
          <w:iCs/>
          <w:lang w:eastAsia="ar-SA"/>
        </w:rPr>
      </w:pPr>
    </w:p>
    <w:p w14:paraId="07DF015D"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B672F0">
        <w:rPr>
          <w:rFonts w:ascii="Arial" w:eastAsia="Times New Roman" w:hAnsi="Arial" w:cstheme="minorHAnsi"/>
          <w:lang w:eastAsia="ar-SA"/>
        </w:rPr>
        <w:t>offentleg</w:t>
      </w:r>
      <w:proofErr w:type="spellEnd"/>
      <w:r w:rsidRPr="00B672F0">
        <w:rPr>
          <w:rFonts w:ascii="Arial" w:eastAsia="Times New Roman" w:hAnsi="Arial" w:cstheme="minorHAnsi"/>
          <w:lang w:eastAsia="ar-SA"/>
        </w:rPr>
        <w:t xml:space="preserve"> </w:t>
      </w:r>
      <w:proofErr w:type="spellStart"/>
      <w:r w:rsidRPr="00B672F0">
        <w:rPr>
          <w:rFonts w:ascii="Arial" w:eastAsia="Times New Roman" w:hAnsi="Arial" w:cstheme="minorHAnsi"/>
          <w:lang w:eastAsia="ar-SA"/>
        </w:rPr>
        <w:t>verksemd</w:t>
      </w:r>
      <w:proofErr w:type="spellEnd"/>
      <w:r w:rsidRPr="00B672F0">
        <w:rPr>
          <w:rFonts w:ascii="Arial" w:eastAsia="Times New Roman" w:hAnsi="Arial" w:cstheme="minorHAnsi"/>
          <w:lang w:eastAsia="ar-SA"/>
        </w:rPr>
        <w:t xml:space="preserve"> (</w:t>
      </w:r>
      <w:proofErr w:type="spellStart"/>
      <w:r w:rsidRPr="00B672F0">
        <w:rPr>
          <w:rFonts w:ascii="Arial" w:eastAsia="Times New Roman" w:hAnsi="Arial" w:cstheme="minorHAnsi"/>
          <w:lang w:eastAsia="ar-SA"/>
        </w:rPr>
        <w:t>offentleglova</w:t>
      </w:r>
      <w:proofErr w:type="spellEnd"/>
      <w:r w:rsidRPr="00B672F0">
        <w:rPr>
          <w:rFonts w:ascii="Arial" w:eastAsia="Times New Roman" w:hAnsi="Arial" w:cstheme="minorHAnsi"/>
          <w:lang w:eastAsia="ar-SA"/>
        </w:rPr>
        <w:t>). Om mulig skal den annen part varsles før slik informasjon gis.</w:t>
      </w:r>
    </w:p>
    <w:p w14:paraId="114412B2"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7B8DFC32"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Partene skal ta nødvendige forholdsregler for å sikre at uvedkommende ikke får innsyn i eller kan bli kjent med taushetsbelagt informasjon.</w:t>
      </w:r>
    </w:p>
    <w:p w14:paraId="1110F996"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5343A6DD"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Taushetsplikten gjelder partenes ansatte, underleverandører og tredjeparter som handler på partenes vegne i forbindelse med gjennomføring av rammeavtalen og den enkelte tildelingskontrakt. </w:t>
      </w:r>
    </w:p>
    <w:p w14:paraId="65654F0A"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7A961BE7"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Taushetsplikten gjelder også etter at rammeavtalen og den enkelte tildelingskontrakt er opphørt. Ansatte eller andre som fratrer sin tjeneste hos en av partene, skal pålegges taushetsplikt også etter fratredelsen om forhold som nevnt ovenfor. </w:t>
      </w:r>
    </w:p>
    <w:p w14:paraId="6BB974FC"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44C9E25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Taushetsplikten er ikke tidsbegrenset.</w:t>
      </w:r>
    </w:p>
    <w:p w14:paraId="0FFD8BD0"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CE95A5F"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Taushetsplikt er ellers regulert i relevant lov eller forskrift. </w:t>
      </w:r>
    </w:p>
    <w:p w14:paraId="6F3C9DA4"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3788016" w14:textId="6E478CC2" w:rsidR="00B672F0" w:rsidRPr="00B672F0" w:rsidRDefault="00B672F0" w:rsidP="00B672F0">
      <w:pPr>
        <w:pStyle w:val="Overskrift2"/>
      </w:pPr>
      <w:bookmarkStart w:id="50" w:name="_Toc190075814"/>
      <w:bookmarkStart w:id="51" w:name="_Toc237940043"/>
      <w:r w:rsidRPr="00B672F0">
        <w:t>Ansvar for underleverandører og tredjeparter</w:t>
      </w:r>
      <w:bookmarkEnd w:id="50"/>
      <w:bookmarkEnd w:id="51"/>
    </w:p>
    <w:p w14:paraId="40D687DC" w14:textId="6492464A" w:rsidR="00B672F0" w:rsidRPr="00B672F0" w:rsidRDefault="00B672F0" w:rsidP="00B672F0">
      <w:pPr>
        <w:pStyle w:val="Overskrift3"/>
      </w:pPr>
      <w:bookmarkStart w:id="52" w:name="_Toc190075815"/>
      <w:bookmarkStart w:id="53" w:name="_Toc237940044"/>
      <w:r w:rsidRPr="00B672F0">
        <w:t>Leverandørens bruk av underleverandører</w:t>
      </w:r>
      <w:bookmarkEnd w:id="52"/>
      <w:bookmarkEnd w:id="53"/>
    </w:p>
    <w:p w14:paraId="0126E1C9"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 xml:space="preserve">Dersom Leverandøren engasjerer underleverandør som medvirker direkte til ytelsen i henhold til denne rammeavtalen, er Leverandøren fullt ut ansvarlig for utførelsen av disse oppgaver på samme måte som om Leverandøren selv stod for utførelsen. </w:t>
      </w:r>
    </w:p>
    <w:p w14:paraId="4BB08DD9"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Leverandøren kan ikke skifte ut underleverandører som medvirker direkte til ytelsen uten skriftlig forhåndssamtykke fra Kunden med mindre annet er avtalt i bilag 5.</w:t>
      </w:r>
    </w:p>
    <w:p w14:paraId="4F3E8FA7"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Kunden kan ikke nekte utskiftning av underleverandører uten saklig grunn.</w:t>
      </w:r>
    </w:p>
    <w:p w14:paraId="2E19EC76" w14:textId="56C5EDC1" w:rsidR="00B672F0" w:rsidRPr="00B672F0" w:rsidRDefault="00B672F0" w:rsidP="00B672F0">
      <w:pPr>
        <w:pStyle w:val="Overskrift3"/>
      </w:pPr>
      <w:bookmarkStart w:id="54" w:name="_Toc190075816"/>
      <w:bookmarkStart w:id="55" w:name="_Toc237940045"/>
      <w:r w:rsidRPr="00B672F0">
        <w:t>Kundens bruk av tredjepart</w:t>
      </w:r>
      <w:bookmarkEnd w:id="54"/>
      <w:bookmarkEnd w:id="55"/>
    </w:p>
    <w:p w14:paraId="339128D5"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Kunden kan fritt engasjere bistand fra tredjepart i forbindelse med utførelsen av sine oppgaver under denne rammeavtalen. Kunden er fullt ut ansvarlig for utførelsen av disse oppgaver på samme måte som om Kunden selv stod for utførelsen.</w:t>
      </w:r>
    </w:p>
    <w:p w14:paraId="62D85588"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Leverandøren skal varsles om Kundens skifte eller valg av nye tredjeparter.</w:t>
      </w:r>
    </w:p>
    <w:p w14:paraId="205640AA"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Leverandøren skal samarbeide med Kundens tredjeparter hvor dette er nødvendig for utførelse av denne rammeavtalen. Samhandlingen er nærmere beskrevet i bilag 5.</w:t>
      </w:r>
    </w:p>
    <w:p w14:paraId="27FB6FB5"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r w:rsidRPr="00B672F0">
        <w:rPr>
          <w:rFonts w:ascii="Arial" w:eastAsia="Times New Roman" w:hAnsi="Arial" w:cs="Times New Roman"/>
          <w:iCs/>
          <w:lang w:eastAsia="ar-SA"/>
        </w:rPr>
        <w:t>Leverandøren er imidlertid fritatt for slike plikter hvis det sannsynliggjøres at slikt samarbeid vil innebære en vesentlig ulempe for Leverandørens eksisterende underleverandører eller øvrige forretningsforbindelser eller kan påvise at dette medfører vesentlig forretningsmessig ulempe for Leverandøren.</w:t>
      </w:r>
    </w:p>
    <w:p w14:paraId="73F94433" w14:textId="77777777" w:rsidR="00B672F0" w:rsidRPr="00B672F0" w:rsidRDefault="00B672F0" w:rsidP="00B672F0">
      <w:pPr>
        <w:suppressAutoHyphens/>
        <w:spacing w:before="120" w:after="120" w:line="240" w:lineRule="auto"/>
        <w:rPr>
          <w:rFonts w:ascii="Arial" w:eastAsia="Times New Roman" w:hAnsi="Arial" w:cs="Times New Roman"/>
          <w:iCs/>
          <w:lang w:eastAsia="ar-SA"/>
        </w:rPr>
      </w:pPr>
    </w:p>
    <w:p w14:paraId="3CBA4360" w14:textId="2EC3293E" w:rsidR="00B672F0" w:rsidRPr="00B672F0" w:rsidRDefault="00B672F0" w:rsidP="00B672F0">
      <w:pPr>
        <w:pStyle w:val="Overskrift2"/>
      </w:pPr>
      <w:bookmarkStart w:id="56" w:name="_Toc190075817"/>
      <w:bookmarkStart w:id="57" w:name="_Toc237940046"/>
      <w:r w:rsidRPr="00B672F0">
        <w:t>Miljø og bærekraft</w:t>
      </w:r>
      <w:bookmarkEnd w:id="56"/>
      <w:bookmarkEnd w:id="57"/>
    </w:p>
    <w:p w14:paraId="50B7949D"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Leverandøren skal aktivt bidra til at den totale miljøbelastningen som følge av rammeavtalen er så lav som mulig.</w:t>
      </w:r>
    </w:p>
    <w:p w14:paraId="2DCD239A"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Leverandøren plikter å sørge for at leveransen foregår i samsvar med internasjonale eller nasjonale miljøkrav dersom slike krav er satt. På forlangende plikter Leverandøren å fremlegge egenerklæringer og dokumentere overholdelse av denne forpliktelsen.</w:t>
      </w:r>
    </w:p>
    <w:p w14:paraId="31DB993F" w14:textId="7A40B424"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Gjennomføringen av rammeavtalen skal minske negative miljø- og klimaeffekter og fremme FNs bærekraftsmål. Eventuelle utdypende bestemmelser knyttet til miljø og bærekraft fremgår av bilag 5</w:t>
      </w:r>
      <w:r w:rsidR="009F7F5B">
        <w:rPr>
          <w:rFonts w:ascii="Arial" w:eastAsia="Times New Roman" w:hAnsi="Arial" w:cs="Times New Roman"/>
          <w:lang w:eastAsia="ar-SA"/>
        </w:rPr>
        <w:t>.</w:t>
      </w:r>
      <w:r w:rsidRPr="00B672F0">
        <w:rPr>
          <w:rFonts w:ascii="Arial" w:eastAsia="Times New Roman" w:hAnsi="Arial" w:cs="Times New Roman"/>
          <w:lang w:eastAsia="ar-SA"/>
        </w:rPr>
        <w:t xml:space="preserve"> </w:t>
      </w:r>
    </w:p>
    <w:p w14:paraId="5092D89B" w14:textId="77777777" w:rsidR="00B672F0" w:rsidRPr="00B672F0" w:rsidRDefault="00B672F0" w:rsidP="00B672F0">
      <w:pPr>
        <w:suppressAutoHyphens/>
        <w:spacing w:before="120" w:after="120" w:line="240" w:lineRule="auto"/>
        <w:rPr>
          <w:rFonts w:ascii="Arial" w:eastAsia="Times New Roman" w:hAnsi="Arial" w:cstheme="minorHAnsi"/>
          <w:lang w:eastAsia="ar-SA"/>
        </w:rPr>
      </w:pPr>
    </w:p>
    <w:p w14:paraId="2C8CA088" w14:textId="7CCD3817" w:rsidR="00B672F0" w:rsidRPr="00B672F0" w:rsidRDefault="00B672F0" w:rsidP="00B672F0">
      <w:pPr>
        <w:pStyle w:val="Overskrift2"/>
      </w:pPr>
      <w:bookmarkStart w:id="58" w:name="_Toc190075818"/>
      <w:bookmarkStart w:id="59" w:name="_Toc237940047"/>
      <w:r w:rsidRPr="00B672F0">
        <w:lastRenderedPageBreak/>
        <w:t>Informasjonssikkerhet</w:t>
      </w:r>
      <w:bookmarkEnd w:id="58"/>
      <w:bookmarkEnd w:id="59"/>
    </w:p>
    <w:p w14:paraId="29F73C4D"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Leverandøren skal iverksette forholdsmessige tiltak for å ivareta tilstrekkelig informasjonssikkerhet i forbindelse med gjennomføringen av rammeavtalen. </w:t>
      </w:r>
    </w:p>
    <w:p w14:paraId="0CD126F9"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Dette innebærer at Leverandøren skal sikre tilgjengelighet og konfidensialitet av Kundens data, at data ikke kommer på avveie, og hindre utilsiktet endring og sletting av data samt angrep av virus og annen skadevoldende programvare. </w:t>
      </w:r>
    </w:p>
    <w:p w14:paraId="4ED0DF7F"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Videre skal Leverandøren hindre at det gis utilsiktet innsyn i data. Som utilsiktet innsyn anses blant annet tilgang fra ansatte hos Leverandøren eller andre som ikke har behov for tilgang til dataene i sitt arbeid for Kunden.</w:t>
      </w:r>
    </w:p>
    <w:p w14:paraId="3E1AD817"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I den utstrekning Leverandøren gir underleverandører tilgang til Kundens data, skal Leverandøren sørge for at det etableres tilsvarende forpliktelse for disse som det som følger av denne bestemmelsen. </w:t>
      </w:r>
    </w:p>
    <w:p w14:paraId="26E0B2BD" w14:textId="4FBD519C"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Utdypende bestemmelser om informasjonssikkerhet kan fremgå av </w:t>
      </w:r>
      <w:r w:rsidR="0082570F">
        <w:rPr>
          <w:rFonts w:ascii="Arial" w:eastAsia="Times New Roman" w:hAnsi="Arial" w:cs="Times New Roman"/>
          <w:lang w:eastAsia="ar-SA"/>
        </w:rPr>
        <w:t>b</w:t>
      </w:r>
      <w:r w:rsidRPr="00B672F0">
        <w:rPr>
          <w:rFonts w:ascii="Arial" w:eastAsia="Times New Roman" w:hAnsi="Arial" w:cs="Times New Roman"/>
          <w:lang w:eastAsia="ar-SA"/>
        </w:rPr>
        <w:t>ilag 1 og den enkelte tildelingskontrakt.</w:t>
      </w:r>
    </w:p>
    <w:p w14:paraId="1535C1F9" w14:textId="2032D952" w:rsidR="00B672F0" w:rsidRPr="00B672F0" w:rsidRDefault="00B672F0" w:rsidP="00B672F0">
      <w:pPr>
        <w:pStyle w:val="Overskrift2"/>
      </w:pPr>
      <w:bookmarkStart w:id="60" w:name="_Toc237940048"/>
      <w:r w:rsidRPr="00B672F0">
        <w:t>Personopplysninger</w:t>
      </w:r>
      <w:bookmarkEnd w:id="60"/>
    </w:p>
    <w:p w14:paraId="4A5F219B"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Behandler Leverandøren personopplysninger på vegne av Kunden, plikter Kunden og Leverandøren å inngå en databehandleravtale i samsvar med personvernforordningen (GDPR) og eventuell sektorspesifikk personvernlovgiving som er relevant for Kundens virksomhet.</w:t>
      </w:r>
    </w:p>
    <w:p w14:paraId="3E992155"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Utkast til databehandleravtale er vedlagt som bilag 9. </w:t>
      </w:r>
    </w:p>
    <w:p w14:paraId="13A0948C" w14:textId="570E81F0"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Underleverandører som behandler personopplysninger skal også angis i bilag 5 pkt. 2.</w:t>
      </w:r>
      <w:r w:rsidR="000472C2">
        <w:rPr>
          <w:rFonts w:ascii="Arial" w:eastAsia="Times New Roman" w:hAnsi="Arial" w:cs="Times New Roman"/>
          <w:lang w:eastAsia="ar-SA"/>
        </w:rPr>
        <w:t>6</w:t>
      </w:r>
      <w:r w:rsidRPr="00B672F0">
        <w:rPr>
          <w:rFonts w:ascii="Arial" w:eastAsia="Times New Roman" w:hAnsi="Arial" w:cs="Times New Roman"/>
          <w:lang w:eastAsia="ar-SA"/>
        </w:rPr>
        <w:t>.</w:t>
      </w:r>
    </w:p>
    <w:p w14:paraId="126F6A19"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Databehandleravtale må være inngått før behandlingen av personopplysninger påbegynnes.</w:t>
      </w:r>
    </w:p>
    <w:p w14:paraId="5745ED24" w14:textId="4F9AD6CB" w:rsidR="00B672F0" w:rsidRPr="00B672F0" w:rsidRDefault="00B672F0" w:rsidP="00B672F0">
      <w:pPr>
        <w:pStyle w:val="Overskrift1"/>
      </w:pPr>
      <w:bookmarkStart w:id="61" w:name="_Toc237940049"/>
      <w:r w:rsidRPr="00B672F0">
        <w:t>Vederlag og betalingsbetingelser</w:t>
      </w:r>
      <w:bookmarkEnd w:id="61"/>
      <w:r w:rsidRPr="00B672F0">
        <w:t xml:space="preserve"> </w:t>
      </w:r>
    </w:p>
    <w:p w14:paraId="30A7506D" w14:textId="7B0FB99A" w:rsidR="00B672F0" w:rsidRPr="00B672F0" w:rsidRDefault="00B672F0" w:rsidP="00B672F0">
      <w:pPr>
        <w:pStyle w:val="Overskrift2"/>
      </w:pPr>
      <w:bookmarkStart w:id="62" w:name="_Ref504536741"/>
      <w:bookmarkStart w:id="63" w:name="_Toc506169164"/>
      <w:bookmarkStart w:id="64" w:name="_Toc153266105"/>
      <w:bookmarkStart w:id="65" w:name="_Toc358730454"/>
      <w:bookmarkStart w:id="66" w:name="_Toc237940050"/>
      <w:r w:rsidRPr="00B672F0">
        <w:t>Priser</w:t>
      </w:r>
      <w:bookmarkEnd w:id="62"/>
      <w:bookmarkEnd w:id="63"/>
      <w:bookmarkEnd w:id="64"/>
      <w:bookmarkEnd w:id="65"/>
      <w:bookmarkEnd w:id="66"/>
    </w:p>
    <w:p w14:paraId="1DC530FA" w14:textId="302A1F70"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Alle priser og nærmere betalingsbetingelser fremgår av bilag 6 </w:t>
      </w:r>
      <w:r w:rsidR="003B43A9">
        <w:rPr>
          <w:rFonts w:ascii="Arial" w:eastAsia="Times New Roman" w:hAnsi="Arial" w:cs="Times New Roman"/>
          <w:lang w:eastAsia="ar-SA"/>
        </w:rPr>
        <w:t xml:space="preserve">med vedlegg </w:t>
      </w:r>
      <w:r w:rsidRPr="00B672F0">
        <w:rPr>
          <w:rFonts w:ascii="Arial" w:eastAsia="Times New Roman" w:hAnsi="Arial" w:cs="Times New Roman"/>
          <w:lang w:eastAsia="ar-SA"/>
        </w:rPr>
        <w:t xml:space="preserve">eller av den enkelte tildelingskontrakt. Alle priser oppgis eksklusiv merverdiavgift, men inkludert toll og eventuelle andre avgifter. </w:t>
      </w:r>
    </w:p>
    <w:p w14:paraId="30F4B652"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70336EA"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Alle priser er i norske kroner hvis ikke annet er angitt i bilag 6.</w:t>
      </w:r>
    </w:p>
    <w:p w14:paraId="115E81A8"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71A0CAEB" w14:textId="1A234FFE" w:rsidR="00B672F0" w:rsidRPr="00B672F0" w:rsidRDefault="00B672F0" w:rsidP="00B672F0">
      <w:pPr>
        <w:pStyle w:val="Overskrift2"/>
      </w:pPr>
      <w:bookmarkStart w:id="67" w:name="_Toc358730455"/>
      <w:bookmarkStart w:id="68" w:name="_Toc237940051"/>
      <w:r w:rsidRPr="00B672F0">
        <w:t>Prisendring</w:t>
      </w:r>
      <w:bookmarkEnd w:id="67"/>
      <w:bookmarkEnd w:id="68"/>
    </w:p>
    <w:p w14:paraId="40957EC0" w14:textId="77777777" w:rsidR="00B672F0" w:rsidRPr="00B672F0" w:rsidRDefault="00B672F0" w:rsidP="00B672F0">
      <w:pPr>
        <w:suppressAutoHyphens/>
        <w:spacing w:after="0" w:line="240" w:lineRule="auto"/>
        <w:rPr>
          <w:rFonts w:ascii="Arial" w:eastAsia="Times New Roman" w:hAnsi="Arial" w:cs="Times New Roman"/>
          <w:lang w:eastAsia="ar-SA"/>
        </w:rPr>
      </w:pPr>
      <w:bookmarkStart w:id="69" w:name="_Hlk218507721"/>
      <w:r w:rsidRPr="00B672F0">
        <w:rPr>
          <w:rFonts w:ascii="Arial" w:eastAsia="Times New Roman" w:hAnsi="Arial" w:cs="Times New Roman"/>
          <w:lang w:eastAsia="ar-SA"/>
        </w:rPr>
        <w:t xml:space="preserve">Prisene i rammeavtalens bilag 6 vedlegg 1 kan endres hvert årsskifte tilsvarende økningen i Statistisk sentralbyrås konsumprisindeks (hovedindeksen). Annen indeks kan avtales i bilag 6. Krav om slik endring må fremsettes til den andre parten innen 1. november, og gjelder fra 1. januar. Ved beregningen legges det til grunn prisindeks fra september foregående år til september inneværende år. </w:t>
      </w:r>
    </w:p>
    <w:p w14:paraId="422C5C73"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AE3734E"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Ved første gangs endring, skal beregningen legge til grunn prisindeks fra måneden avtalen ble inngått til prisindeks for september.</w:t>
      </w:r>
      <w:bookmarkEnd w:id="69"/>
    </w:p>
    <w:p w14:paraId="42CB54C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D7FF6D1"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Prisene kan i tillegg endres i den utstrekning regler eller vedtak for offentlige avgifter endres med virkning for Leverandørens priser eller kostnader.</w:t>
      </w:r>
    </w:p>
    <w:p w14:paraId="012C5CF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1DF70337"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For øvrig er prisene faste i avtaleperioden og kan kun endres i den utstrekning det fremgår av bilag 6.</w:t>
      </w:r>
    </w:p>
    <w:p w14:paraId="28431127"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FF5BEAD"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Alle krav om prisendringer skal fremsettes som beskrevet i bilag 6. </w:t>
      </w:r>
    </w:p>
    <w:p w14:paraId="01A0C935"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1053A3A0"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Leverandøren skal utarbeide oppdatert versjon av bilag 6 vedlegg 1 prisskjema ved hver prisendring.</w:t>
      </w:r>
    </w:p>
    <w:p w14:paraId="73B8F725"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19EE351D"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Reglene for prisendring i de enkelte tildelingskontraktene angis i rammeavtalens bilag 4.</w:t>
      </w:r>
    </w:p>
    <w:p w14:paraId="627857F3" w14:textId="62BB1C21" w:rsidR="00B672F0" w:rsidRPr="00B672F0" w:rsidRDefault="00B672F0" w:rsidP="00B672F0">
      <w:pPr>
        <w:pStyle w:val="Overskrift1"/>
      </w:pPr>
      <w:bookmarkStart w:id="70" w:name="_Toc237940052"/>
      <w:r w:rsidRPr="00B672F0">
        <w:t>Mislighold</w:t>
      </w:r>
      <w:bookmarkEnd w:id="70"/>
      <w:r w:rsidRPr="00B672F0">
        <w:t xml:space="preserve"> </w:t>
      </w:r>
    </w:p>
    <w:p w14:paraId="3DD2EAE1" w14:textId="3FA47748" w:rsidR="00B672F0" w:rsidRPr="00B672F0" w:rsidRDefault="00B672F0" w:rsidP="00B672F0">
      <w:pPr>
        <w:pStyle w:val="Overskrift2"/>
      </w:pPr>
      <w:bookmarkStart w:id="71" w:name="_Toc8205389"/>
      <w:bookmarkStart w:id="72" w:name="_Toc190075833"/>
      <w:r w:rsidRPr="00B672F0">
        <w:t xml:space="preserve"> </w:t>
      </w:r>
      <w:bookmarkStart w:id="73" w:name="_Toc237940053"/>
      <w:r w:rsidRPr="00B672F0">
        <w:t>Leverandørens mislighold</w:t>
      </w:r>
      <w:bookmarkEnd w:id="71"/>
      <w:bookmarkEnd w:id="72"/>
      <w:bookmarkEnd w:id="73"/>
    </w:p>
    <w:p w14:paraId="5F899F44"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Det foreligger mislighold fra Leverandørens side hvis Leverandøren ikke overholder sine plikter etter rammeavtalen. </w:t>
      </w:r>
    </w:p>
    <w:p w14:paraId="3DAFD243"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1D223706"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Det foreligger likevel ikke mislighold hvis situasjonen skyldes Kundens forhold eller force majeure. Kunden skal reklamere skriftlig uten ugrunnet opphold etter at misligholdet er oppdaget eller burde vært oppdaget. </w:t>
      </w:r>
    </w:p>
    <w:p w14:paraId="44A59D1F" w14:textId="35A48855" w:rsidR="00B672F0" w:rsidRPr="00B672F0" w:rsidRDefault="00B672F0" w:rsidP="00B672F0">
      <w:pPr>
        <w:spacing w:after="0" w:line="240" w:lineRule="auto"/>
        <w:rPr>
          <w:rFonts w:ascii="Arial" w:eastAsia="Times New Roman" w:hAnsi="Arial" w:cstheme="minorHAnsi"/>
          <w:lang w:eastAsia="ar-SA"/>
        </w:rPr>
      </w:pPr>
    </w:p>
    <w:p w14:paraId="20899417" w14:textId="5E9533F9" w:rsidR="00B672F0" w:rsidRPr="00B672F0" w:rsidRDefault="00B672F0" w:rsidP="00B672F0">
      <w:pPr>
        <w:pStyle w:val="Overskrift3"/>
      </w:pPr>
      <w:bookmarkStart w:id="74" w:name="_Toc8205390"/>
      <w:bookmarkStart w:id="75" w:name="_Toc190075834"/>
      <w:bookmarkStart w:id="76" w:name="_Toc237940054"/>
      <w:r w:rsidRPr="00B672F0">
        <w:t>Avhjelp</w:t>
      </w:r>
      <w:bookmarkEnd w:id="74"/>
      <w:r w:rsidRPr="00B672F0">
        <w:t xml:space="preserve"> av mislighold</w:t>
      </w:r>
      <w:bookmarkEnd w:id="75"/>
      <w:bookmarkEnd w:id="76"/>
    </w:p>
    <w:p w14:paraId="59030A6C"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Leverandøren skal påbegynne og gjennomføre arbeidet med å avhjelpe Leverandørens mislighold uten ugrunnet opphold.</w:t>
      </w:r>
    </w:p>
    <w:p w14:paraId="64B3C9CB"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6051548D"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w:t>
      </w:r>
    </w:p>
    <w:p w14:paraId="2B257CF7"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5837DE1B"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Kunden skal varsle Leverandøren skriftlig før Kunden engasjerer en tredjepartsleverandør.</w:t>
      </w:r>
    </w:p>
    <w:p w14:paraId="72508B7F"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1704713D" w14:textId="707F4837" w:rsidR="00B672F0" w:rsidRPr="00B672F0" w:rsidRDefault="00B672F0" w:rsidP="00B672F0">
      <w:pPr>
        <w:pStyle w:val="Overskrift3"/>
      </w:pPr>
      <w:bookmarkStart w:id="77" w:name="_Toc8205391"/>
      <w:bookmarkStart w:id="78" w:name="_Toc190075835"/>
      <w:bookmarkStart w:id="79" w:name="_Toc237940055"/>
      <w:r w:rsidRPr="00B672F0">
        <w:t>Krenkelse av andres immaterielle rettigheter (rettsmangel)</w:t>
      </w:r>
      <w:bookmarkEnd w:id="77"/>
      <w:bookmarkEnd w:id="78"/>
      <w:bookmarkEnd w:id="79"/>
    </w:p>
    <w:p w14:paraId="2078EC6E"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Dersom Leverandøren krenker opphavsrett eller andre immaterielle rettigheter som tilhører andre, er Leverandøren forpliktet til å skaffe den rettigheten som mangler, eller å skaffe Kunden disposisjonsrett til minst likeverdig ytelse. Hvis det ikke er mulig, har Kunden rett til å levere tilbake den aktuelle del av leveransen og få refundert den tilhørende del av kjøpesummen.</w:t>
      </w:r>
    </w:p>
    <w:p w14:paraId="5A13056F"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26C46C7C"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Hvis tredjepart gjør gjeldende mot Kunden at ytelsen medfører rettsmangel, skal Kunden informere Leverandøren skriftlig snarest mulig. </w:t>
      </w:r>
    </w:p>
    <w:p w14:paraId="58829FDF"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263C0B26"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lastRenderedPageBreak/>
        <w:t xml:space="preserve">Leverandøren skal for egen regning håndtere kravet. Kunden skal i rimelig utstrekning bistå Leverandøren med dette. </w:t>
      </w:r>
    </w:p>
    <w:p w14:paraId="6884822D"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3E82DC3A" w14:textId="18CD8FCA" w:rsidR="00B672F0" w:rsidRPr="00B672F0" w:rsidRDefault="00B672F0" w:rsidP="00B672F0">
      <w:pPr>
        <w:pStyle w:val="Overskrift3"/>
      </w:pPr>
      <w:bookmarkStart w:id="80" w:name="_Toc237940056"/>
      <w:r w:rsidRPr="00B672F0">
        <w:t>Mislighold av tildelte kontrakter</w:t>
      </w:r>
      <w:bookmarkEnd w:id="80"/>
      <w:r w:rsidRPr="00B672F0">
        <w:t xml:space="preserve"> </w:t>
      </w:r>
    </w:p>
    <w:p w14:paraId="3D477BC8"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Mislighold knyttet til den enkelte tildeling er regulert i bilag 4 eller den enkelte tildelingskontrakt.</w:t>
      </w:r>
    </w:p>
    <w:p w14:paraId="7A6471E8"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7A72D1B5" w14:textId="15B9FCC3" w:rsidR="00B672F0" w:rsidRPr="00B672F0" w:rsidRDefault="00B672F0" w:rsidP="00B672F0">
      <w:pPr>
        <w:pStyle w:val="Overskrift2"/>
      </w:pPr>
      <w:bookmarkStart w:id="81" w:name="_Toc8205392"/>
      <w:bookmarkStart w:id="82" w:name="_Toc190075836"/>
      <w:bookmarkStart w:id="83" w:name="_Toc237940057"/>
      <w:r w:rsidRPr="00B672F0">
        <w:t>Kundens mislighold</w:t>
      </w:r>
      <w:bookmarkEnd w:id="81"/>
      <w:bookmarkEnd w:id="82"/>
      <w:bookmarkEnd w:id="83"/>
    </w:p>
    <w:p w14:paraId="21E3F37C" w14:textId="77777777" w:rsidR="00B672F0" w:rsidRPr="00B672F0" w:rsidRDefault="00B672F0" w:rsidP="00B672F0">
      <w:pPr>
        <w:suppressAutoHyphens/>
        <w:spacing w:after="0" w:line="240" w:lineRule="auto"/>
        <w:rPr>
          <w:rFonts w:ascii="Arial" w:eastAsia="Times New Roman" w:hAnsi="Arial" w:cstheme="minorHAnsi"/>
          <w:b/>
          <w:lang w:eastAsia="ar-SA"/>
        </w:rPr>
      </w:pPr>
      <w:r w:rsidRPr="00B672F0">
        <w:rPr>
          <w:rFonts w:ascii="Arial" w:eastAsia="Times New Roman" w:hAnsi="Arial" w:cstheme="minorHAnsi"/>
          <w:lang w:eastAsia="ar-SA"/>
        </w:rPr>
        <w:t>Det foreligger mislighold fra Kundens side hvis Kunden ikke oppfyller sine plikter etter rammeavtalen.</w:t>
      </w:r>
      <w:r w:rsidRPr="00B672F0">
        <w:rPr>
          <w:rFonts w:ascii="Arial" w:eastAsia="Times New Roman" w:hAnsi="Arial" w:cstheme="minorHAnsi"/>
          <w:b/>
          <w:lang w:eastAsia="ar-SA"/>
        </w:rPr>
        <w:t xml:space="preserve"> </w:t>
      </w:r>
    </w:p>
    <w:p w14:paraId="410090B9" w14:textId="77777777" w:rsidR="00B672F0" w:rsidRPr="00B672F0" w:rsidRDefault="00B672F0" w:rsidP="00B672F0">
      <w:pPr>
        <w:suppressAutoHyphens/>
        <w:spacing w:after="0" w:line="240" w:lineRule="auto"/>
        <w:rPr>
          <w:rFonts w:ascii="Arial" w:eastAsia="Times New Roman" w:hAnsi="Arial" w:cstheme="minorHAnsi"/>
          <w:bCs/>
          <w:lang w:eastAsia="ar-SA"/>
        </w:rPr>
      </w:pPr>
    </w:p>
    <w:p w14:paraId="4DBCD748"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Det foreligger likevel ikke mislighold hvis situasjonen skyldes Leverandørens forhold eller force majeure.</w:t>
      </w:r>
    </w:p>
    <w:p w14:paraId="609BC955"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5387BC76"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Leverandøren skal reklamere skriftlig uten ugrunnet opphold etter at misligholdet er oppdaget eller burde vært oppdaget. </w:t>
      </w:r>
    </w:p>
    <w:p w14:paraId="1955DB01"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DBF6A91" w14:textId="77777777" w:rsidR="00B672F0" w:rsidRPr="00B672F0" w:rsidRDefault="00B672F0" w:rsidP="00B672F0">
      <w:pPr>
        <w:pStyle w:val="Overskrift3"/>
      </w:pPr>
      <w:bookmarkStart w:id="84" w:name="_Toc190075837"/>
      <w:bookmarkStart w:id="85" w:name="_Toc8205393"/>
      <w:bookmarkStart w:id="86" w:name="_Toc237940058"/>
      <w:r w:rsidRPr="00B672F0">
        <w:t>Betalingsmislighold</w:t>
      </w:r>
      <w:bookmarkEnd w:id="84"/>
      <w:bookmarkEnd w:id="86"/>
    </w:p>
    <w:p w14:paraId="0367EECF" w14:textId="77777777" w:rsidR="00B672F0" w:rsidRPr="00B672F0" w:rsidRDefault="00B672F0" w:rsidP="00B672F0">
      <w:pPr>
        <w:suppressAutoHyphens/>
        <w:spacing w:after="0" w:line="240" w:lineRule="auto"/>
        <w:rPr>
          <w:rFonts w:ascii="Arial" w:eastAsia="Times New Roman" w:hAnsi="Arial" w:cstheme="minorHAnsi"/>
          <w:bCs/>
          <w:lang w:eastAsia="ar-SA"/>
        </w:rPr>
      </w:pPr>
      <w:r w:rsidRPr="00B672F0">
        <w:rPr>
          <w:rFonts w:ascii="Arial" w:eastAsia="Times New Roman" w:hAnsi="Arial" w:cstheme="minorHAnsi"/>
          <w:bCs/>
          <w:lang w:eastAsia="ar-SA"/>
        </w:rPr>
        <w:t>Ved forsinket betaling kan Leverandøren ha krav på forsinkelsesrente i henhold til lov 17. desember 1976 nr. 100 om renter ved forsinket betaling m.m. (forsinkelsesrenteloven).</w:t>
      </w:r>
    </w:p>
    <w:p w14:paraId="45411C2B" w14:textId="77777777" w:rsidR="00B672F0" w:rsidRPr="00B672F0" w:rsidRDefault="00B672F0" w:rsidP="00B672F0">
      <w:pPr>
        <w:suppressAutoHyphens/>
        <w:spacing w:after="0" w:line="240" w:lineRule="auto"/>
        <w:rPr>
          <w:rFonts w:ascii="Arial" w:eastAsia="Times New Roman" w:hAnsi="Arial" w:cstheme="minorHAnsi"/>
          <w:bCs/>
          <w:lang w:eastAsia="ar-SA"/>
        </w:rPr>
      </w:pPr>
    </w:p>
    <w:p w14:paraId="6DE27476" w14:textId="77777777" w:rsidR="00B672F0" w:rsidRPr="00B672F0" w:rsidRDefault="00B672F0" w:rsidP="00B672F0">
      <w:pPr>
        <w:suppressAutoHyphens/>
        <w:spacing w:after="0" w:line="240" w:lineRule="auto"/>
        <w:rPr>
          <w:rFonts w:ascii="Arial" w:eastAsia="Times New Roman" w:hAnsi="Arial" w:cstheme="minorHAnsi"/>
          <w:bCs/>
          <w:lang w:eastAsia="ar-SA"/>
        </w:rPr>
      </w:pPr>
      <w:r w:rsidRPr="00B672F0">
        <w:rPr>
          <w:rFonts w:ascii="Arial" w:eastAsia="Times New Roman" w:hAnsi="Arial" w:cstheme="minorHAnsi"/>
          <w:bCs/>
          <w:lang w:eastAsia="ar-SA"/>
        </w:rPr>
        <w:t>Hvis forfalt vederlag med tillegg av forsinkelsesrenter ikke er betalt innen 30 (tretti) dager fra forfall, kan Leverandøren sende skriftlig varsel til Kunden om at avtalen vil bli hevet hvis oppgjør ikke er skjedd innen 60 (seksti) dager etter at varselet er mottatt.</w:t>
      </w:r>
    </w:p>
    <w:p w14:paraId="239AC0B7" w14:textId="77777777" w:rsidR="00B672F0" w:rsidRPr="00B672F0" w:rsidRDefault="00B672F0" w:rsidP="00B672F0">
      <w:pPr>
        <w:suppressAutoHyphens/>
        <w:spacing w:after="0" w:line="240" w:lineRule="auto"/>
        <w:rPr>
          <w:rFonts w:ascii="Arial" w:eastAsia="Times New Roman" w:hAnsi="Arial" w:cstheme="minorHAnsi"/>
          <w:bCs/>
          <w:lang w:eastAsia="ar-SA"/>
        </w:rPr>
      </w:pPr>
    </w:p>
    <w:p w14:paraId="02DFEB0D" w14:textId="77777777" w:rsidR="00B672F0" w:rsidRPr="00B672F0" w:rsidRDefault="00B672F0" w:rsidP="00B672F0">
      <w:pPr>
        <w:suppressAutoHyphens/>
        <w:spacing w:after="0" w:line="240" w:lineRule="auto"/>
        <w:rPr>
          <w:rFonts w:ascii="Arial" w:eastAsia="Times New Roman" w:hAnsi="Arial" w:cstheme="minorHAnsi"/>
          <w:bCs/>
          <w:lang w:eastAsia="ar-SA"/>
        </w:rPr>
      </w:pPr>
      <w:r w:rsidRPr="00B672F0">
        <w:rPr>
          <w:rFonts w:ascii="Arial" w:eastAsia="Times New Roman" w:hAnsi="Arial" w:cstheme="minorHAnsi"/>
          <w:bCs/>
          <w:lang w:eastAsia="ar-SA"/>
        </w:rPr>
        <w:t>Heving kan ikke skje hvis Kunden gjør opp forfalt vederlag med tillegg av forsinkelsesrenter innen fristens utløp.</w:t>
      </w:r>
    </w:p>
    <w:p w14:paraId="6348F889" w14:textId="77777777" w:rsidR="00B672F0" w:rsidRPr="00B672F0" w:rsidRDefault="00B672F0" w:rsidP="00B672F0">
      <w:pPr>
        <w:suppressAutoHyphens/>
        <w:spacing w:after="0" w:line="240" w:lineRule="auto"/>
        <w:rPr>
          <w:rFonts w:ascii="Arial" w:eastAsia="Times New Roman" w:hAnsi="Arial" w:cstheme="minorHAnsi"/>
          <w:bCs/>
          <w:lang w:eastAsia="ar-SA"/>
        </w:rPr>
      </w:pPr>
    </w:p>
    <w:p w14:paraId="01737D10" w14:textId="77777777" w:rsidR="00B672F0" w:rsidRPr="00B672F0" w:rsidRDefault="00B672F0" w:rsidP="00B672F0">
      <w:pPr>
        <w:pStyle w:val="Overskrift3"/>
      </w:pPr>
      <w:bookmarkStart w:id="87" w:name="_Toc190075838"/>
      <w:bookmarkStart w:id="88" w:name="_Toc237940059"/>
      <w:r w:rsidRPr="00B672F0">
        <w:t>Avhjelp av mislighold</w:t>
      </w:r>
      <w:bookmarkEnd w:id="87"/>
      <w:bookmarkEnd w:id="88"/>
    </w:p>
    <w:p w14:paraId="46917866"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 skal påbegynne og gjennomføre arbeidet med å avhjelpe Kundens mislighold uten ugrunnet opphold.</w:t>
      </w:r>
    </w:p>
    <w:p w14:paraId="55C4B3A0"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 </w:t>
      </w:r>
    </w:p>
    <w:p w14:paraId="762BECDE"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 er ansvarlig for å avhjelpe misligholdet på en slik måte at forhold som Kunden er ansvarlig for i henhold til denne rammeavtalen, bringes i overensstemmelse med det som er avtalt.</w:t>
      </w:r>
    </w:p>
    <w:p w14:paraId="0E2B087F"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23F1AFC1" w14:textId="1BEA9FDF" w:rsidR="00B672F0" w:rsidRPr="00B672F0" w:rsidRDefault="00B672F0" w:rsidP="00B672F0">
      <w:pPr>
        <w:pStyle w:val="Overskrift2"/>
      </w:pPr>
      <w:bookmarkStart w:id="89" w:name="_Toc190075839"/>
      <w:bookmarkStart w:id="90" w:name="_Toc237940060"/>
      <w:r w:rsidRPr="00B672F0">
        <w:t>Varslingsplikt</w:t>
      </w:r>
      <w:bookmarkEnd w:id="85"/>
      <w:bookmarkEnd w:id="89"/>
      <w:bookmarkEnd w:id="90"/>
    </w:p>
    <w:p w14:paraId="09F03AC3"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Hvis en av partene ikke kan oppfylle sine plikter som avtalt, skal parten så raskt som mulig gi den annen part skriftlig varsel om dette. Varselet skal angi årsaken til problemet og så vidt mulig angi når plikten kan oppfylles. Tilsvarende gjelder hvis det må antas ytterligere forsinkelser etter at første varsel er gitt. </w:t>
      </w:r>
    </w:p>
    <w:p w14:paraId="600AEE6E" w14:textId="3E9CB88B" w:rsidR="00B672F0" w:rsidRPr="00B672F0" w:rsidRDefault="00B672F0" w:rsidP="00B672F0">
      <w:pPr>
        <w:pStyle w:val="Overskrift1"/>
      </w:pPr>
      <w:bookmarkStart w:id="91" w:name="_Toc8205394"/>
      <w:bookmarkStart w:id="92" w:name="_Toc190075840"/>
      <w:bookmarkStart w:id="93" w:name="_Toc237940061"/>
      <w:r w:rsidRPr="00B672F0">
        <w:lastRenderedPageBreak/>
        <w:t>Sanksjoner ved mislighold</w:t>
      </w:r>
      <w:bookmarkEnd w:id="91"/>
      <w:bookmarkEnd w:id="92"/>
      <w:bookmarkEnd w:id="93"/>
    </w:p>
    <w:p w14:paraId="1E69D684" w14:textId="2354154E" w:rsidR="00B672F0" w:rsidRPr="00B672F0" w:rsidRDefault="00B672F0" w:rsidP="00B672F0">
      <w:pPr>
        <w:pStyle w:val="Overskrift2"/>
        <w:rPr>
          <w:rFonts w:cstheme="minorHAnsi"/>
        </w:rPr>
      </w:pPr>
      <w:bookmarkStart w:id="94" w:name="_Toc8205398"/>
      <w:bookmarkStart w:id="95" w:name="_Toc190075844"/>
      <w:r w:rsidRPr="00B672F0">
        <w:t xml:space="preserve"> </w:t>
      </w:r>
      <w:bookmarkStart w:id="96" w:name="_Toc237940062"/>
      <w:r w:rsidRPr="00B672F0">
        <w:t>Heving</w:t>
      </w:r>
      <w:bookmarkEnd w:id="94"/>
      <w:bookmarkEnd w:id="95"/>
      <w:bookmarkEnd w:id="96"/>
    </w:p>
    <w:p w14:paraId="5D5756A6"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Dersom det foreligger vesentlig mislighold fra Leverandørens side kan Kunden, etter å ha gitt Leverandøren skriftlig varsel og rimelig frist til å bringe forholdet i orden, heve rammeavtalen med øyeblikkelig virkning. </w:t>
      </w:r>
    </w:p>
    <w:p w14:paraId="7AA41031"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30E2B9B" w14:textId="7F8B06C2" w:rsidR="00B672F0" w:rsidRPr="00B672F0" w:rsidRDefault="00B672F0" w:rsidP="00B672F0">
      <w:pPr>
        <w:pStyle w:val="Overskrift2"/>
        <w:rPr>
          <w:rFonts w:cstheme="minorHAnsi"/>
        </w:rPr>
      </w:pPr>
      <w:bookmarkStart w:id="97" w:name="_Toc8205399"/>
      <w:bookmarkStart w:id="98" w:name="_Toc190075845"/>
      <w:bookmarkStart w:id="99" w:name="_Toc237940063"/>
      <w:r w:rsidRPr="00B672F0">
        <w:t>Erstatning</w:t>
      </w:r>
      <w:bookmarkEnd w:id="97"/>
      <w:bookmarkEnd w:id="98"/>
      <w:bookmarkEnd w:id="99"/>
    </w:p>
    <w:p w14:paraId="51AB79E7"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Partene kan kreve erstattet ethvert direkte tap, herunder merkostnader ved dekningskjøp, tap som skyldes merarbeid og andre direkte kostnader i forbindelse med forsinkelse, mangel eller annet mislighold, med mindre den misligholdende parten godtgjør at misligholdet eller årsaken til misligholdet ikke skyldes den misligholdende parten.</w:t>
      </w:r>
    </w:p>
    <w:p w14:paraId="3A706D49"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61D5640" w14:textId="350A8740" w:rsidR="00B672F0" w:rsidRPr="00B672F0" w:rsidRDefault="00B672F0" w:rsidP="00B672F0">
      <w:pPr>
        <w:pStyle w:val="Overskrift2"/>
        <w:rPr>
          <w:rFonts w:cstheme="minorHAnsi"/>
        </w:rPr>
      </w:pPr>
      <w:bookmarkStart w:id="100" w:name="_Toc153682144"/>
      <w:bookmarkStart w:id="101" w:name="_Toc201048284"/>
      <w:bookmarkStart w:id="102" w:name="_Toc201051175"/>
      <w:bookmarkStart w:id="103" w:name="_Toc8205400"/>
      <w:bookmarkStart w:id="104" w:name="_Toc190075846"/>
      <w:bookmarkStart w:id="105" w:name="_Toc237940064"/>
      <w:r w:rsidRPr="00B672F0">
        <w:t>Erstatningsbegrensning</w:t>
      </w:r>
      <w:bookmarkEnd w:id="100"/>
      <w:bookmarkEnd w:id="101"/>
      <w:bookmarkEnd w:id="102"/>
      <w:bookmarkEnd w:id="103"/>
      <w:bookmarkEnd w:id="104"/>
      <w:bookmarkEnd w:id="105"/>
    </w:p>
    <w:p w14:paraId="2E8288BA"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Erstatning for indirekte tap kan ikke kreves. Indirekte tap omfatter, men er ikke begrenset til, tapt fortjeneste av enhver art, tapte besparelser, tap av data og krav fra tredjeparter. </w:t>
      </w:r>
    </w:p>
    <w:p w14:paraId="60C4193E"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5E0938E9"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Samlet erstatning Kunden kan kreve i avtaleperioden er begrenset til et beløp som tilsvarer vederlaget Leverandøren har fakturert Kunden de siste 12 månedene før reklamasjonsdato. Dersom avtalen ikke har løpt i 12 måneder før reklamasjonsdato, er samlet erstatningsbeløp Kunden kan kreve begrenset til et beløp som tilsvarer det beløp Leverandøren allerede har fakturert Kunden, oppjustert til 12 måneder.</w:t>
      </w:r>
    </w:p>
    <w:p w14:paraId="22D9373C"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228C48E"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Disse begrensningene gjelder imidlertid ikke hvis den misligholdende part eller noen denne svarer for, har utvist grov uaktsomhet eller forsett. Begrensningene gjelder heller ikke idømt ansvar for rettsmangler som Leverandøren hefter for.</w:t>
      </w:r>
    </w:p>
    <w:p w14:paraId="71092133"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64B826A" w14:textId="43651979" w:rsidR="00B672F0" w:rsidRPr="00B672F0" w:rsidRDefault="00B672F0" w:rsidP="00B672F0">
      <w:pPr>
        <w:pStyle w:val="Overskrift2"/>
      </w:pPr>
      <w:bookmarkStart w:id="106" w:name="_Toc237940065"/>
      <w:r w:rsidRPr="00B672F0">
        <w:t>Sanksjoner ved mislighold av tildelte kontrakter</w:t>
      </w:r>
      <w:bookmarkEnd w:id="106"/>
      <w:r w:rsidRPr="00B672F0">
        <w:t xml:space="preserve"> </w:t>
      </w:r>
    </w:p>
    <w:p w14:paraId="19D6E1A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Sanksjoner ved mislighold knyttet til den enkelte tildeling er regulert i bilag 4 eller den enkelte tildelingskontrakt.</w:t>
      </w:r>
    </w:p>
    <w:p w14:paraId="639C29B2" w14:textId="50BBAEA3" w:rsidR="00B672F0" w:rsidRPr="00B672F0" w:rsidRDefault="00B672F0" w:rsidP="00B672F0">
      <w:pPr>
        <w:pStyle w:val="Overskrift1"/>
      </w:pPr>
      <w:bookmarkStart w:id="107" w:name="_Toc237940066"/>
      <w:r w:rsidRPr="00B672F0">
        <w:t>Øvrige bestemmelser</w:t>
      </w:r>
      <w:bookmarkEnd w:id="107"/>
      <w:r w:rsidRPr="00B672F0">
        <w:t xml:space="preserve"> </w:t>
      </w:r>
    </w:p>
    <w:p w14:paraId="78F883ED" w14:textId="47DB48B8" w:rsidR="00B672F0" w:rsidRPr="00B672F0" w:rsidRDefault="00B672F0" w:rsidP="00B672F0">
      <w:pPr>
        <w:pStyle w:val="Overskrift2"/>
      </w:pPr>
      <w:bookmarkStart w:id="108" w:name="_Toc237940067"/>
      <w:r w:rsidRPr="00B672F0">
        <w:t>Forsikringer</w:t>
      </w:r>
      <w:bookmarkEnd w:id="108"/>
    </w:p>
    <w:p w14:paraId="70EA1B5F"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Kunden er en offentlig virksomhet og står som selvassurandør.</w:t>
      </w:r>
    </w:p>
    <w:p w14:paraId="60290A83" w14:textId="77777777" w:rsidR="00B672F0" w:rsidRPr="00B672F0" w:rsidRDefault="00B672F0" w:rsidP="00B672F0">
      <w:pPr>
        <w:suppressAutoHyphens/>
        <w:spacing w:before="120" w:after="120" w:line="240" w:lineRule="auto"/>
        <w:rPr>
          <w:rFonts w:ascii="Arial" w:eastAsia="Times New Roman" w:hAnsi="Arial" w:cs="Times New Roman"/>
          <w:lang w:eastAsia="ar-SA"/>
        </w:rPr>
      </w:pPr>
      <w:r w:rsidRPr="00B672F0">
        <w:rPr>
          <w:rFonts w:ascii="Arial" w:eastAsia="Times New Roman" w:hAnsi="Arial" w:cs="Times New Roman"/>
          <w:lang w:eastAsia="ar-SA"/>
        </w:rPr>
        <w:t>Leverandøren plikter å ha forsikringer som er tilstrekkelige til å dekke ethvert krav fra Kunden som følger av Leverandørens risiko eller ansvar etter denne rammeavtalen og den enkelte tildelingskontrakt, innenfor rammen av alminnelige forsikringsvilkår. Denne forpliktelsen anses som oppfylt hvis Leverandøren tegner ansvars- og risikoforsikring på vilkår som anses som ordinære innenfor norsk forsikringsvirksomhet.</w:t>
      </w:r>
    </w:p>
    <w:p w14:paraId="21853F4C"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lastRenderedPageBreak/>
        <w:t xml:space="preserve">Leverandøren skal på forespørsel fra Kunden redegjøre for, og dokumentere, de av Leverandørens forsikringer som er relevante for oppfyllelse av denne bestemmelsen. </w:t>
      </w:r>
    </w:p>
    <w:p w14:paraId="0FDA1C2E"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3D77D4D2" w14:textId="2367AE40" w:rsidR="00B672F0" w:rsidRPr="00B672F0" w:rsidRDefault="00B672F0" w:rsidP="00B672F0">
      <w:pPr>
        <w:pStyle w:val="Overskrift2"/>
      </w:pPr>
      <w:bookmarkStart w:id="109" w:name="_Toc237940068"/>
      <w:r w:rsidRPr="00B672F0">
        <w:t>Overdragelse av rettigheter og plikter</w:t>
      </w:r>
      <w:bookmarkEnd w:id="109"/>
      <w:r w:rsidRPr="00B672F0">
        <w:t xml:space="preserve"> </w:t>
      </w:r>
    </w:p>
    <w:p w14:paraId="392C5A66" w14:textId="75DA8F97" w:rsidR="00B672F0" w:rsidRPr="00B672F0" w:rsidRDefault="00B672F0" w:rsidP="00B672F0">
      <w:pPr>
        <w:pStyle w:val="Overskrift3"/>
      </w:pPr>
      <w:bookmarkStart w:id="110" w:name="_Toc237940069"/>
      <w:r w:rsidRPr="00B672F0">
        <w:t>Kundens overdragelse</w:t>
      </w:r>
      <w:bookmarkEnd w:id="110"/>
    </w:p>
    <w:p w14:paraId="7594DA49"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Kunden er en offentlig virksomhet, og kan helt eller delvis overdra sine rettigheter og plikter etter avtalen til annen norsk offentlig virksomhet, som da er berettiget til tilsvarende vilkår.</w:t>
      </w:r>
    </w:p>
    <w:p w14:paraId="6A871D8D"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5C858DF3" w14:textId="71C779AE" w:rsidR="00B672F0" w:rsidRPr="00B672F0" w:rsidRDefault="00B672F0" w:rsidP="00B672F0">
      <w:pPr>
        <w:pStyle w:val="Overskrift3"/>
      </w:pPr>
      <w:bookmarkStart w:id="111" w:name="_Toc237940070"/>
      <w:r w:rsidRPr="00B672F0">
        <w:t>Leverandørens overdragelse</w:t>
      </w:r>
      <w:bookmarkEnd w:id="111"/>
    </w:p>
    <w:p w14:paraId="0AA39A6B"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Leverandøren kan bare overdra sine rettigheter og plikter etter avtalen med skriftlig samtykke fra Kunden. Dette gjelder også hvis Leverandøren deles i flere selskaper, eller hvis overdragelsen skjer til et datterselskap eller annet selskap i samme konsern, men ikke dersom Leverandøren slås sammen med et annet selskap. Samtykke kan ikke nektes uten saklig grunn.</w:t>
      </w:r>
    </w:p>
    <w:p w14:paraId="4167A701"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407EAAAE" w14:textId="77777777" w:rsidR="00B672F0" w:rsidRPr="00B672F0" w:rsidRDefault="00B672F0" w:rsidP="00B672F0">
      <w:pPr>
        <w:suppressAutoHyphens/>
        <w:spacing w:after="0" w:line="240" w:lineRule="auto"/>
        <w:rPr>
          <w:rFonts w:ascii="Arial" w:eastAsia="Times New Roman" w:hAnsi="Arial" w:cstheme="minorHAnsi"/>
          <w:color w:val="000000" w:themeColor="text1"/>
          <w:lang w:eastAsia="ar-SA"/>
        </w:rPr>
      </w:pPr>
      <w:r w:rsidRPr="00B672F0">
        <w:rPr>
          <w:rFonts w:ascii="Arial" w:eastAsia="Times New Roman" w:hAnsi="Arial" w:cstheme="minorHAnsi"/>
          <w:color w:val="000000" w:themeColor="text1"/>
          <w:lang w:eastAsia="ar-SA"/>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6669C77" w14:textId="77777777" w:rsidR="00B672F0" w:rsidRPr="00B672F0" w:rsidRDefault="00B672F0" w:rsidP="00B672F0">
      <w:pPr>
        <w:suppressAutoHyphens/>
        <w:spacing w:after="0" w:line="240" w:lineRule="auto"/>
        <w:rPr>
          <w:rFonts w:ascii="Arial" w:eastAsia="Times New Roman" w:hAnsi="Arial" w:cstheme="minorHAnsi"/>
          <w:color w:val="000000" w:themeColor="text1"/>
          <w:lang w:eastAsia="ar-SA"/>
        </w:rPr>
      </w:pPr>
    </w:p>
    <w:p w14:paraId="398D7778"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Retten til vederlag etter denne avtalen kan fritt overdras, men fritar ikke Leverandøren for dens plikter og ansvar.</w:t>
      </w:r>
    </w:p>
    <w:p w14:paraId="032D0233"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70BA1C91" w14:textId="2F601865" w:rsidR="00B672F0" w:rsidRPr="00B672F0" w:rsidRDefault="00B672F0" w:rsidP="00CD236F">
      <w:pPr>
        <w:pStyle w:val="Overskrift2"/>
      </w:pPr>
      <w:bookmarkStart w:id="112" w:name="_Toc63758558"/>
      <w:bookmarkStart w:id="113" w:name="_Toc74137456"/>
      <w:bookmarkStart w:id="114" w:name="_Toc75854296"/>
      <w:bookmarkStart w:id="115" w:name="_Toc237940071"/>
      <w:r w:rsidRPr="00B672F0">
        <w:t>Konkurs, akkord e. l.</w:t>
      </w:r>
      <w:bookmarkEnd w:id="112"/>
      <w:bookmarkEnd w:id="113"/>
      <w:bookmarkEnd w:id="114"/>
      <w:bookmarkEnd w:id="115"/>
    </w:p>
    <w:p w14:paraId="2EE6CFCE"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67BED63E"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1F2E0282" w14:textId="7F006352" w:rsidR="00B672F0" w:rsidRPr="00B672F0" w:rsidRDefault="00B672F0" w:rsidP="00CD236F">
      <w:pPr>
        <w:pStyle w:val="Overskrift2"/>
      </w:pPr>
      <w:bookmarkStart w:id="116" w:name="_Toc511650055"/>
      <w:bookmarkStart w:id="117" w:name="_Toc9493639"/>
      <w:bookmarkStart w:id="118" w:name="_Toc237940072"/>
      <w:r w:rsidRPr="00B672F0">
        <w:t>Force majeure</w:t>
      </w:r>
      <w:bookmarkEnd w:id="116"/>
      <w:bookmarkEnd w:id="117"/>
      <w:bookmarkEnd w:id="118"/>
    </w:p>
    <w:p w14:paraId="432303FA"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Skulle det inntreffe en ekstraordinær situasjon som ligger utenfor partenes kontroll, som</w:t>
      </w:r>
      <w:r w:rsidRPr="00B672F0">
        <w:rPr>
          <w:rFonts w:ascii="Arial" w:eastAsia="Times New Roman" w:hAnsi="Arial" w:cs="Times New Roman"/>
          <w:i/>
          <w:iCs/>
          <w:lang w:eastAsia="ar-SA"/>
        </w:rPr>
        <w:t xml:space="preserve"> </w:t>
      </w:r>
      <w:r w:rsidRPr="00B672F0">
        <w:rPr>
          <w:rFonts w:ascii="Arial" w:eastAsia="Times New Roman" w:hAnsi="Arial" w:cs="Times New Roman"/>
          <w:lang w:eastAsia="ar-SA"/>
        </w:rPr>
        <w:t xml:space="preserve">gjør det umulig å oppfylle plikter etter denne avtalen og som etter norsk rett må regnes som force majeure, skal motparten varsles om dette så raskt som mulig. </w:t>
      </w:r>
    </w:p>
    <w:p w14:paraId="315C63FD"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4074B667"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Den rammede parts forpliktelser suspenderes så lenge den ekstraordinære situasjonen varer. Den annen parts motytelse suspenderes i samme tidsrom.</w:t>
      </w:r>
    </w:p>
    <w:p w14:paraId="588670EC" w14:textId="77777777" w:rsidR="00B672F0" w:rsidRPr="00B672F0" w:rsidRDefault="00B672F0" w:rsidP="00B672F0">
      <w:pPr>
        <w:keepLines/>
        <w:widowControl w:val="0"/>
        <w:spacing w:after="0" w:line="240" w:lineRule="auto"/>
        <w:rPr>
          <w:rFonts w:ascii="Arial" w:eastAsia="Times New Roman" w:hAnsi="Arial" w:cs="Arial"/>
          <w:sz w:val="24"/>
          <w:szCs w:val="24"/>
          <w:lang w:eastAsia="nb-NO"/>
        </w:rPr>
      </w:pPr>
    </w:p>
    <w:p w14:paraId="38A6EFF7"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w:t>
      </w:r>
    </w:p>
    <w:p w14:paraId="7750B596"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6E533A0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Hver av partene dekker sine egne kostnader knyttet til avslutning av avtaleforholdet. Kunden betaler avtalt pris for den del av leveransen som var kontraktsmessig levert </w:t>
      </w:r>
      <w:r w:rsidRPr="00B672F0">
        <w:rPr>
          <w:rFonts w:ascii="Arial" w:eastAsia="Times New Roman" w:hAnsi="Arial" w:cs="Times New Roman"/>
          <w:lang w:eastAsia="ar-SA"/>
        </w:rPr>
        <w:lastRenderedPageBreak/>
        <w:t>før avtalen ble avsluttet. Partene kan ikke rette andre krav mot hverandre som følge av avslutning av avtalen etter denne bestemmelse.</w:t>
      </w:r>
    </w:p>
    <w:p w14:paraId="09E6B042"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72049BFB"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I forbindelse med force majeure-situasjoner har partene gjensidig informasjonsplikt overfor hverandre om alle forhold som må antas å være av betydning for den annen part. Slik informasjon skal gis så raskt som mulig.</w:t>
      </w:r>
    </w:p>
    <w:p w14:paraId="35E0DB61"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E4CE0FF" w14:textId="240F310D" w:rsidR="00B672F0" w:rsidRPr="00B672F0" w:rsidRDefault="00B672F0" w:rsidP="00CD236F">
      <w:pPr>
        <w:pStyle w:val="Overskrift2"/>
      </w:pPr>
      <w:bookmarkStart w:id="119" w:name="_Toc237940073"/>
      <w:r w:rsidRPr="00B672F0">
        <w:t>Revisjon</w:t>
      </w:r>
      <w:bookmarkEnd w:id="119"/>
    </w:p>
    <w:p w14:paraId="3660586D"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 xml:space="preserve">Kunden skal, for egen regning, ha rett til å foreta kvalitets- og sikkerhetsrevisjoner. Kunden har også rett til å foreta annen revisjon for å verifisere at Leverandøren overholder sine forpliktelser etter denne avtalen. Nærmere rutiner og varslingsregler kan fremgå av bilag 5. </w:t>
      </w:r>
    </w:p>
    <w:p w14:paraId="292D1382"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415227C3"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Kunden har rett til å engasjere tredjepart til å utføre revisjonen. Leverandøren skal varsles om Kundens eventuelle valg av tredjepart og kan motsette seg engasjementet dersom Leverandøren kan påvise at dette medfører vesentlig forretningsmessig ulempe for Leverandøren.</w:t>
      </w:r>
    </w:p>
    <w:p w14:paraId="07CC2CE6" w14:textId="44EC1221" w:rsidR="00B672F0" w:rsidRPr="00B672F0" w:rsidRDefault="00B672F0" w:rsidP="00CD236F">
      <w:pPr>
        <w:pStyle w:val="Overskrift1"/>
      </w:pPr>
      <w:bookmarkStart w:id="120" w:name="_Toc237940074"/>
      <w:r w:rsidRPr="00B672F0">
        <w:t>Tvister</w:t>
      </w:r>
      <w:bookmarkEnd w:id="120"/>
    </w:p>
    <w:p w14:paraId="3EE32ADA" w14:textId="3ED35519" w:rsidR="00B672F0" w:rsidRPr="00B672F0" w:rsidRDefault="00B672F0" w:rsidP="00CD236F">
      <w:pPr>
        <w:pStyle w:val="Overskrift2"/>
      </w:pPr>
      <w:bookmarkStart w:id="121" w:name="_Toc27203140"/>
      <w:bookmarkStart w:id="122" w:name="_Toc27204322"/>
      <w:bookmarkStart w:id="123" w:name="_Toc27204480"/>
      <w:bookmarkStart w:id="124" w:name="_Toc151865692"/>
      <w:bookmarkStart w:id="125" w:name="_Toc417567077"/>
      <w:bookmarkStart w:id="126" w:name="_Toc531604919"/>
      <w:bookmarkStart w:id="127" w:name="_Toc237940075"/>
      <w:r w:rsidRPr="00B672F0">
        <w:t>Rettsvalg</w:t>
      </w:r>
      <w:bookmarkEnd w:id="121"/>
      <w:bookmarkEnd w:id="122"/>
      <w:bookmarkEnd w:id="123"/>
      <w:bookmarkEnd w:id="124"/>
      <w:bookmarkEnd w:id="125"/>
      <w:bookmarkEnd w:id="126"/>
      <w:bookmarkEnd w:id="127"/>
    </w:p>
    <w:p w14:paraId="2BEFC8FC"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Partenes rettigheter og plikter etter denne avtalen bestemmes i sin helhet av norsk rett.</w:t>
      </w:r>
    </w:p>
    <w:p w14:paraId="28FE3295"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3AE73919" w14:textId="00423595" w:rsidR="00B672F0" w:rsidRPr="00B672F0" w:rsidRDefault="00B672F0" w:rsidP="00CD236F">
      <w:pPr>
        <w:pStyle w:val="Overskrift2"/>
      </w:pPr>
      <w:bookmarkStart w:id="128" w:name="_Toc151865693"/>
      <w:bookmarkStart w:id="129" w:name="_Toc417567078"/>
      <w:bookmarkStart w:id="130" w:name="_Toc531604920"/>
      <w:bookmarkStart w:id="131" w:name="_Toc237940076"/>
      <w:r w:rsidRPr="00B672F0">
        <w:t>Forhandlinger</w:t>
      </w:r>
      <w:bookmarkEnd w:id="128"/>
      <w:r w:rsidRPr="00B672F0">
        <w:t xml:space="preserve"> og mekling</w:t>
      </w:r>
      <w:bookmarkEnd w:id="129"/>
      <w:bookmarkEnd w:id="130"/>
      <w:bookmarkEnd w:id="131"/>
    </w:p>
    <w:p w14:paraId="53864C0C"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Dersom det oppstår tvist mellom partene om tolkningen eller rettsvirkningene av avtalen, skal tvisten først søkes løst ved forhandlinger og/eller mekling. </w:t>
      </w:r>
    </w:p>
    <w:p w14:paraId="62204BA3"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C029FE8"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BBD4C24"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081ED826" w14:textId="77777777" w:rsidR="00B672F0" w:rsidRPr="00B672F0" w:rsidRDefault="00B672F0" w:rsidP="00B672F0">
      <w:pPr>
        <w:suppressAutoHyphens/>
        <w:spacing w:after="0" w:line="240" w:lineRule="auto"/>
        <w:rPr>
          <w:rFonts w:ascii="Arial" w:eastAsia="Times New Roman" w:hAnsi="Arial" w:cs="Times New Roman"/>
          <w:lang w:eastAsia="ar-SA"/>
        </w:rPr>
      </w:pPr>
      <w:r w:rsidRPr="00B672F0">
        <w:rPr>
          <w:rFonts w:ascii="Arial" w:eastAsia="Times New Roman" w:hAnsi="Arial" w:cs="Times New Roman"/>
          <w:lang w:eastAsia="ar-SA"/>
        </w:rPr>
        <w:t>Den nærmere fremgangsmåten for mekling bestemmes av mekleren, i samråd med partene.</w:t>
      </w:r>
    </w:p>
    <w:p w14:paraId="2256DFD5"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79D5A06E" w14:textId="77777777" w:rsidR="00B672F0" w:rsidRPr="00B672F0" w:rsidRDefault="00B672F0" w:rsidP="00CD236F">
      <w:pPr>
        <w:pStyle w:val="Overskrift2"/>
      </w:pPr>
      <w:bookmarkStart w:id="132" w:name="_Toc151865695"/>
      <w:bookmarkStart w:id="133" w:name="_Toc417567079"/>
      <w:bookmarkStart w:id="134" w:name="_Toc531604921"/>
      <w:bookmarkStart w:id="135" w:name="_Toc237940077"/>
      <w:r w:rsidRPr="00B672F0">
        <w:t>Domstols- eller voldgiftsbehandling</w:t>
      </w:r>
      <w:bookmarkEnd w:id="132"/>
      <w:bookmarkEnd w:id="133"/>
      <w:bookmarkEnd w:id="134"/>
      <w:bookmarkEnd w:id="135"/>
    </w:p>
    <w:p w14:paraId="137882B1"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 xml:space="preserve">Dersom en tvist ikke blir løst ved forhandlinger eller mekling, kan hver av partene forlange tvisten avgjort med endelig virkning ved norske domstoler. </w:t>
      </w:r>
    </w:p>
    <w:p w14:paraId="113A74FB"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0AA668E6"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Oslo tingrett er verneting.</w:t>
      </w:r>
    </w:p>
    <w:p w14:paraId="2D12FD5F" w14:textId="77777777" w:rsidR="00B672F0" w:rsidRPr="00B672F0" w:rsidRDefault="00B672F0" w:rsidP="00B672F0">
      <w:pPr>
        <w:suppressAutoHyphens/>
        <w:spacing w:after="0" w:line="240" w:lineRule="auto"/>
        <w:rPr>
          <w:rFonts w:ascii="Arial" w:eastAsia="Times New Roman" w:hAnsi="Arial" w:cstheme="minorHAnsi"/>
          <w:lang w:eastAsia="ar-SA"/>
        </w:rPr>
      </w:pPr>
    </w:p>
    <w:p w14:paraId="4C8EF9BB" w14:textId="77777777" w:rsidR="00B672F0" w:rsidRPr="00B672F0" w:rsidRDefault="00B672F0" w:rsidP="00B672F0">
      <w:pPr>
        <w:suppressAutoHyphens/>
        <w:spacing w:after="0" w:line="240" w:lineRule="auto"/>
        <w:rPr>
          <w:rFonts w:ascii="Arial" w:eastAsia="Times New Roman" w:hAnsi="Arial" w:cstheme="minorHAnsi"/>
          <w:lang w:eastAsia="ar-SA"/>
        </w:rPr>
      </w:pPr>
      <w:r w:rsidRPr="00B672F0">
        <w:rPr>
          <w:rFonts w:ascii="Arial" w:eastAsia="Times New Roman" w:hAnsi="Arial" w:cstheme="minorHAnsi"/>
          <w:lang w:eastAsia="ar-SA"/>
        </w:rPr>
        <w:t>Partene kan alternativt avtale at tvisten blir avgjort med endelig virkning ved voldgift.</w:t>
      </w:r>
    </w:p>
    <w:p w14:paraId="44490927" w14:textId="77777777" w:rsidR="00B672F0" w:rsidRPr="00B672F0" w:rsidRDefault="00B672F0" w:rsidP="00B672F0">
      <w:pPr>
        <w:suppressAutoHyphens/>
        <w:spacing w:after="0" w:line="240" w:lineRule="auto"/>
        <w:rPr>
          <w:rFonts w:ascii="Arial" w:eastAsia="Times New Roman" w:hAnsi="Arial" w:cs="Times New Roman"/>
          <w:lang w:eastAsia="ar-SA"/>
        </w:rPr>
      </w:pPr>
    </w:p>
    <w:p w14:paraId="40F0E493" w14:textId="77777777" w:rsidR="00B672F0" w:rsidRPr="00B672F0" w:rsidRDefault="00B672F0" w:rsidP="00B672F0">
      <w:pPr>
        <w:suppressAutoHyphens/>
        <w:spacing w:after="0" w:line="240" w:lineRule="auto"/>
        <w:jc w:val="center"/>
        <w:rPr>
          <w:rFonts w:ascii="Arial" w:eastAsia="Times New Roman" w:hAnsi="Arial" w:cs="Times New Roman"/>
          <w:lang w:eastAsia="ar-SA"/>
        </w:rPr>
      </w:pPr>
      <w:r w:rsidRPr="00B672F0">
        <w:rPr>
          <w:rFonts w:ascii="Arial" w:eastAsia="Times New Roman" w:hAnsi="Arial" w:cs="Times New Roman"/>
          <w:sz w:val="28"/>
          <w:szCs w:val="28"/>
          <w:lang w:eastAsia="ar-SA"/>
        </w:rPr>
        <w:t>*****</w:t>
      </w:r>
    </w:p>
    <w:sectPr w:rsidR="00B672F0" w:rsidRPr="00B672F0" w:rsidSect="00FF7B09">
      <w:headerReference w:type="even" r:id="rId15"/>
      <w:headerReference w:type="default" r:id="rId16"/>
      <w:footerReference w:type="even" r:id="rId17"/>
      <w:footerReference w:type="default" r:id="rId18"/>
      <w:headerReference w:type="first" r:id="rId19"/>
      <w:footerReference w:type="first" r:id="rId20"/>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6CA2" w14:textId="77777777" w:rsidR="00D50CE9" w:rsidRDefault="00D50CE9">
      <w:pPr>
        <w:spacing w:after="0" w:line="240" w:lineRule="auto"/>
      </w:pPr>
      <w:r>
        <w:separator/>
      </w:r>
    </w:p>
  </w:endnote>
  <w:endnote w:type="continuationSeparator" w:id="0">
    <w:p w14:paraId="457B7CBF" w14:textId="77777777" w:rsidR="00D50CE9" w:rsidRDefault="00D50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8CD5" w14:textId="77777777" w:rsidR="00D50CE9" w:rsidRPr="009861CD" w:rsidRDefault="00D50CE9" w:rsidP="00FF7B09">
    <w:pPr>
      <w:pStyle w:val="Bunntekst"/>
      <w:tabs>
        <w:tab w:val="clear" w:pos="9072"/>
        <w:tab w:val="right" w:pos="8220"/>
      </w:tabs>
      <w:jc w:val="right"/>
    </w:pP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D78F8" w14:textId="77777777" w:rsidR="00D50CE9" w:rsidRDefault="00D50C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4E75B" w14:textId="77777777" w:rsidR="00D50CE9" w:rsidRDefault="00D50CE9" w:rsidP="00FF7B09">
    <w:pPr>
      <w:pStyle w:val="Bunntekst"/>
      <w:tabs>
        <w:tab w:val="clear" w:pos="9072"/>
        <w:tab w:val="right" w:pos="8219"/>
      </w:tabs>
      <w:jc w:val="right"/>
    </w:pP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Pr>
        <w:noProof/>
        <w:szCs w:val="20"/>
      </w:rPr>
      <w:t>8</w:t>
    </w:r>
    <w:r w:rsidRPr="00E901FF">
      <w:rPr>
        <w:noProof/>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0FA6A" w14:textId="77777777" w:rsidR="00D50CE9" w:rsidRDefault="00D50CE9" w:rsidP="00FF7B09">
    <w:pPr>
      <w:pStyle w:val="Bunntekst"/>
      <w:tabs>
        <w:tab w:val="clear" w:pos="9072"/>
        <w:tab w:val="right" w:pos="8219"/>
      </w:tabs>
      <w:jc w:val="right"/>
    </w:pP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Pr>
        <w:szCs w:val="20"/>
      </w:rPr>
      <w:t>4</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Pr>
        <w:szCs w:val="20"/>
      </w:rPr>
      <w:t>15</w:t>
    </w:r>
    <w:r w:rsidRPr="00E901FF">
      <w:rPr>
        <w:noProof/>
        <w:szCs w:val="20"/>
      </w:rPr>
      <w:fldChar w:fldCharType="end"/>
    </w:r>
  </w:p>
  <w:p w14:paraId="17736AE9" w14:textId="77777777" w:rsidR="00D50CE9" w:rsidRDefault="00D50CE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79001" w14:textId="77777777" w:rsidR="00D50CE9" w:rsidRDefault="00D50CE9"/>
  <w:p w14:paraId="71EC3A52" w14:textId="77777777" w:rsidR="00D50CE9" w:rsidRDefault="00D50CE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121C7" w14:textId="77777777" w:rsidR="00D50CE9" w:rsidRPr="00E901FF" w:rsidRDefault="00D50CE9" w:rsidP="00FF7B09">
    <w:pPr>
      <w:pStyle w:val="Topptekst"/>
    </w:pP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Pr>
        <w:noProof/>
      </w:rPr>
      <w:t>4</w:t>
    </w:r>
    <w:r w:rsidRPr="00E901FF">
      <w:fldChar w:fldCharType="end"/>
    </w:r>
    <w:r w:rsidRPr="00E901FF">
      <w:t xml:space="preserve"> av </w:t>
    </w:r>
    <w:fldSimple w:instr=" NUMPAGES ">
      <w:r>
        <w:rPr>
          <w:noProof/>
        </w:rPr>
        <w:t>8</w:t>
      </w:r>
    </w:fldSimple>
  </w:p>
  <w:p w14:paraId="7649B125" w14:textId="77777777" w:rsidR="00D50CE9" w:rsidRDefault="00D50CE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47FD4" w14:textId="77777777" w:rsidR="00D50CE9" w:rsidRDefault="00D50C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B80DB" w14:textId="77777777" w:rsidR="00D50CE9" w:rsidRDefault="00D50CE9">
      <w:pPr>
        <w:spacing w:after="0" w:line="240" w:lineRule="auto"/>
      </w:pPr>
      <w:r>
        <w:separator/>
      </w:r>
    </w:p>
  </w:footnote>
  <w:footnote w:type="continuationSeparator" w:id="0">
    <w:p w14:paraId="60E79608" w14:textId="77777777" w:rsidR="00D50CE9" w:rsidRDefault="00D50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438C3" w14:textId="77777777" w:rsidR="00D50CE9" w:rsidRDefault="00D50CE9" w:rsidP="00FF7B09">
    <w:pPr>
      <w:pStyle w:val="Topptekst"/>
      <w:ind w:left="-993"/>
    </w:pPr>
    <w:r>
      <w:rPr>
        <w:rFonts w:ascii="Arial" w:hAnsi="Arial" w:cs="Arial"/>
        <w:b/>
        <w:noProof/>
        <w:sz w:val="18"/>
        <w:szCs w:val="18"/>
      </w:rPr>
      <w:drawing>
        <wp:inline distT="0" distB="0" distL="0" distR="0" wp14:anchorId="40F45F78" wp14:editId="79FF5B6D">
          <wp:extent cx="1704975" cy="48577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pic:spPr>
              </pic:pic>
            </a:graphicData>
          </a:graphic>
        </wp:inline>
      </w:drawing>
    </w:r>
  </w:p>
  <w:p w14:paraId="757271A5" w14:textId="77777777" w:rsidR="00D50CE9" w:rsidRDefault="00D50CE9" w:rsidP="00FF7B09">
    <w:pPr>
      <w:pStyle w:val="Topptekst"/>
      <w:ind w:left="-993"/>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3D67" w14:textId="77777777" w:rsidR="00D50CE9" w:rsidRDefault="00D50C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E0FF5" w14:textId="77777777" w:rsidR="00D50CE9" w:rsidRPr="00CF5C32" w:rsidRDefault="00D50CE9" w:rsidP="00FF7B09">
    <w:pPr>
      <w:pStyle w:val="Topptekst"/>
    </w:pPr>
    <w:r>
      <w:t>Rammeavtale generell avtaletekst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5455B" w14:textId="77777777" w:rsidR="00D50CE9" w:rsidRDefault="00D50CE9" w:rsidP="00FF7B09">
    <w:pPr>
      <w:pStyle w:val="Topptekst"/>
    </w:pPr>
    <w:r>
      <w:t>Rammeavtale generell avtaletekst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66D2" w14:textId="77777777" w:rsidR="00D50CE9" w:rsidRDefault="00D50CE9"/>
  <w:p w14:paraId="046C7ACE" w14:textId="77777777" w:rsidR="00D50CE9" w:rsidRDefault="00D50CE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A4DD" w14:textId="77777777" w:rsidR="00D50CE9" w:rsidRPr="00CF5C32" w:rsidRDefault="00D50CE9" w:rsidP="00FF7B09">
    <w:pPr>
      <w:pStyle w:val="Topptekst"/>
    </w:pPr>
    <w:r>
      <w:t>Rammeavtale generell avtaletekst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B4F3" w14:textId="77777777" w:rsidR="00D50CE9" w:rsidRDefault="00D50C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2B86858"/>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76B692F"/>
    <w:multiLevelType w:val="hybridMultilevel"/>
    <w:tmpl w:val="6D6C1FC4"/>
    <w:lvl w:ilvl="0" w:tplc="D33EADB4">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8A7D0E"/>
    <w:multiLevelType w:val="hybridMultilevel"/>
    <w:tmpl w:val="53102126"/>
    <w:lvl w:ilvl="0" w:tplc="94CE221E">
      <w:start w:val="1"/>
      <w:numFmt w:val="decimal"/>
      <w:lvlText w:val="%1."/>
      <w:lvlJc w:val="left"/>
      <w:pPr>
        <w:tabs>
          <w:tab w:val="num" w:pos="360"/>
        </w:tabs>
        <w:ind w:left="360" w:hanging="360"/>
      </w:pPr>
      <w:rPr>
        <w:rFonts w:ascii="Arial" w:hAnsi="Arial" w:cs="Arial" w:hint="default"/>
      </w:rPr>
    </w:lvl>
    <w:lvl w:ilvl="1" w:tplc="149CEAD2">
      <w:start w:val="1"/>
      <w:numFmt w:val="lowerLetter"/>
      <w:lvlText w:val="%2."/>
      <w:lvlJc w:val="left"/>
      <w:pPr>
        <w:tabs>
          <w:tab w:val="num" w:pos="1080"/>
        </w:tabs>
        <w:ind w:left="1080" w:hanging="360"/>
      </w:pPr>
      <w:rPr>
        <w:rFonts w:ascii="Arial" w:hAnsi="Arial" w:cs="Arial"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2"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3"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8"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9"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30"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1"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4" w15:restartNumberingAfterBreak="0">
    <w:nsid w:val="639350C8"/>
    <w:multiLevelType w:val="multilevel"/>
    <w:tmpl w:val="943E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60CF5"/>
    <w:multiLevelType w:val="hybridMultilevel"/>
    <w:tmpl w:val="EB5811B2"/>
    <w:lvl w:ilvl="0" w:tplc="DEFA99CE">
      <w:start w:val="1"/>
      <w:numFmt w:val="lowerLetter"/>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36"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8"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9"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40"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1"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42" w15:restartNumberingAfterBreak="0">
    <w:nsid w:val="7AC6608F"/>
    <w:multiLevelType w:val="hybridMultilevel"/>
    <w:tmpl w:val="3ECC804A"/>
    <w:lvl w:ilvl="0" w:tplc="149CEAD2">
      <w:start w:val="1"/>
      <w:numFmt w:val="lowerLetter"/>
      <w:lvlText w:val="%1."/>
      <w:lvlJc w:val="left"/>
      <w:pPr>
        <w:tabs>
          <w:tab w:val="num" w:pos="1080"/>
        </w:tabs>
        <w:ind w:left="1080" w:hanging="360"/>
      </w:pPr>
      <w:rPr>
        <w:rFonts w:ascii="Arial"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31"/>
  </w:num>
  <w:num w:numId="18">
    <w:abstractNumId w:val="18"/>
  </w:num>
  <w:num w:numId="19">
    <w:abstractNumId w:val="41"/>
  </w:num>
  <w:num w:numId="20">
    <w:abstractNumId w:val="30"/>
  </w:num>
  <w:num w:numId="21">
    <w:abstractNumId w:val="17"/>
  </w:num>
  <w:num w:numId="22">
    <w:abstractNumId w:val="27"/>
  </w:num>
  <w:num w:numId="23">
    <w:abstractNumId w:val="40"/>
  </w:num>
  <w:num w:numId="24">
    <w:abstractNumId w:val="26"/>
  </w:num>
  <w:num w:numId="25">
    <w:abstractNumId w:val="38"/>
  </w:num>
  <w:num w:numId="26">
    <w:abstractNumId w:val="25"/>
  </w:num>
  <w:num w:numId="27">
    <w:abstractNumId w:val="39"/>
  </w:num>
  <w:num w:numId="28">
    <w:abstractNumId w:val="32"/>
  </w:num>
  <w:num w:numId="29">
    <w:abstractNumId w:val="37"/>
  </w:num>
  <w:num w:numId="30">
    <w:abstractNumId w:val="36"/>
  </w:num>
  <w:num w:numId="31">
    <w:abstractNumId w:val="23"/>
  </w:num>
  <w:num w:numId="32">
    <w:abstractNumId w:val="20"/>
  </w:num>
  <w:num w:numId="33">
    <w:abstractNumId w:val="33"/>
  </w:num>
  <w:num w:numId="34">
    <w:abstractNumId w:val="24"/>
  </w:num>
  <w:num w:numId="35">
    <w:abstractNumId w:val="2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0"/>
  </w:num>
  <w:num w:numId="39">
    <w:abstractNumId w:val="21"/>
  </w:num>
  <w:num w:numId="40">
    <w:abstractNumId w:val="35"/>
  </w:num>
  <w:num w:numId="41">
    <w:abstractNumId w:val="34"/>
  </w:num>
  <w:num w:numId="42">
    <w:abstractNumId w:val="19"/>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67"/>
    <w:rsid w:val="000472C2"/>
    <w:rsid w:val="00070FDA"/>
    <w:rsid w:val="000775A1"/>
    <w:rsid w:val="00110667"/>
    <w:rsid w:val="002034D0"/>
    <w:rsid w:val="002A37A5"/>
    <w:rsid w:val="002C7E85"/>
    <w:rsid w:val="00326DB9"/>
    <w:rsid w:val="00334C79"/>
    <w:rsid w:val="00350F76"/>
    <w:rsid w:val="003A0457"/>
    <w:rsid w:val="003B43A9"/>
    <w:rsid w:val="00411A0B"/>
    <w:rsid w:val="00491AC0"/>
    <w:rsid w:val="00492E02"/>
    <w:rsid w:val="004C45D0"/>
    <w:rsid w:val="005D3550"/>
    <w:rsid w:val="005F22A9"/>
    <w:rsid w:val="006377C1"/>
    <w:rsid w:val="006A41B9"/>
    <w:rsid w:val="006B055A"/>
    <w:rsid w:val="006B43AD"/>
    <w:rsid w:val="007354C7"/>
    <w:rsid w:val="0078036C"/>
    <w:rsid w:val="00794D42"/>
    <w:rsid w:val="007A69E6"/>
    <w:rsid w:val="00812898"/>
    <w:rsid w:val="0082570F"/>
    <w:rsid w:val="0087240A"/>
    <w:rsid w:val="009667DA"/>
    <w:rsid w:val="009B3BFE"/>
    <w:rsid w:val="009D4AE5"/>
    <w:rsid w:val="009F7F5B"/>
    <w:rsid w:val="00A06794"/>
    <w:rsid w:val="00B672F0"/>
    <w:rsid w:val="00C03494"/>
    <w:rsid w:val="00C60C68"/>
    <w:rsid w:val="00C83EAA"/>
    <w:rsid w:val="00CD236F"/>
    <w:rsid w:val="00D45548"/>
    <w:rsid w:val="00D50CE9"/>
    <w:rsid w:val="00D8681C"/>
    <w:rsid w:val="00DA1EAA"/>
    <w:rsid w:val="00EA669D"/>
    <w:rsid w:val="00F15956"/>
    <w:rsid w:val="00FF7B0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726C7"/>
  <w15:chartTrackingRefBased/>
  <w15:docId w15:val="{78F642E3-9D3A-4C9B-BC5F-C24F56384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qFormat/>
    <w:rsid w:val="00B672F0"/>
    <w:pPr>
      <w:keepNext/>
      <w:keepLines/>
      <w:numPr>
        <w:numId w:val="38"/>
      </w:numPr>
      <w:spacing w:before="600" w:after="240" w:line="240" w:lineRule="auto"/>
      <w:ind w:hanging="851"/>
      <w:outlineLvl w:val="0"/>
    </w:pPr>
    <w:rPr>
      <w:rFonts w:ascii="Arial" w:eastAsia="Times New Roman" w:hAnsi="Arial" w:cs="Arial"/>
      <w:b/>
      <w:bCs/>
      <w:caps/>
      <w:kern w:val="1"/>
      <w:sz w:val="28"/>
      <w:szCs w:val="26"/>
      <w:lang w:eastAsia="ar-SA"/>
    </w:rPr>
  </w:style>
  <w:style w:type="paragraph" w:styleId="Overskrift2">
    <w:name w:val="heading 2"/>
    <w:basedOn w:val="Normal"/>
    <w:next w:val="Normal"/>
    <w:link w:val="Overskrift2Tegn"/>
    <w:qFormat/>
    <w:rsid w:val="00B672F0"/>
    <w:pPr>
      <w:keepNext/>
      <w:keepLines/>
      <w:numPr>
        <w:ilvl w:val="1"/>
        <w:numId w:val="38"/>
      </w:numPr>
      <w:spacing w:before="120" w:after="240" w:line="240" w:lineRule="auto"/>
      <w:ind w:hanging="851"/>
      <w:outlineLvl w:val="1"/>
    </w:pPr>
    <w:rPr>
      <w:rFonts w:ascii="Arial" w:eastAsia="Times New Roman" w:hAnsi="Arial" w:cs="Arial"/>
      <w:b/>
      <w:bCs/>
      <w:smallCaps/>
      <w:sz w:val="24"/>
      <w:lang w:eastAsia="ar-SA"/>
    </w:rPr>
  </w:style>
  <w:style w:type="paragraph" w:styleId="Overskrift3">
    <w:name w:val="heading 3"/>
    <w:basedOn w:val="Normal"/>
    <w:next w:val="Normal"/>
    <w:link w:val="Overskrift3Tegn"/>
    <w:qFormat/>
    <w:rsid w:val="00B672F0"/>
    <w:pPr>
      <w:keepNext/>
      <w:keepLines/>
      <w:numPr>
        <w:ilvl w:val="2"/>
        <w:numId w:val="38"/>
      </w:numPr>
      <w:spacing w:before="120" w:after="180" w:line="240" w:lineRule="auto"/>
      <w:ind w:hanging="851"/>
      <w:outlineLvl w:val="2"/>
    </w:pPr>
    <w:rPr>
      <w:rFonts w:ascii="Arial" w:eastAsia="Times New Roman" w:hAnsi="Arial" w:cs="Arial"/>
      <w:b/>
      <w:bCs/>
      <w:lang w:eastAsia="nb-NO"/>
    </w:rPr>
  </w:style>
  <w:style w:type="paragraph" w:styleId="Overskrift4">
    <w:name w:val="heading 4"/>
    <w:basedOn w:val="Normal"/>
    <w:next w:val="Normal"/>
    <w:link w:val="Overskrift4Tegn"/>
    <w:qFormat/>
    <w:rsid w:val="00B672F0"/>
    <w:pPr>
      <w:keepNext/>
      <w:numPr>
        <w:ilvl w:val="3"/>
        <w:numId w:val="1"/>
      </w:numPr>
      <w:tabs>
        <w:tab w:val="left" w:pos="0"/>
      </w:tabs>
      <w:suppressAutoHyphens/>
      <w:spacing w:before="240" w:after="60" w:line="240" w:lineRule="auto"/>
      <w:outlineLvl w:val="3"/>
    </w:pPr>
    <w:rPr>
      <w:rFonts w:ascii="Arial" w:eastAsia="Times New Roman" w:hAnsi="Arial" w:cs="Times New Roman"/>
      <w:b/>
      <w:bCs/>
      <w:i/>
      <w:iCs/>
      <w:sz w:val="24"/>
      <w:szCs w:val="24"/>
      <w:lang w:eastAsia="ar-SA"/>
    </w:rPr>
  </w:style>
  <w:style w:type="paragraph" w:styleId="Overskrift5">
    <w:name w:val="heading 5"/>
    <w:basedOn w:val="Normal"/>
    <w:next w:val="Normal"/>
    <w:link w:val="Overskrift5Tegn"/>
    <w:rsid w:val="00B672F0"/>
    <w:pPr>
      <w:numPr>
        <w:ilvl w:val="4"/>
        <w:numId w:val="1"/>
      </w:numPr>
      <w:tabs>
        <w:tab w:val="left" w:pos="0"/>
      </w:tabs>
      <w:suppressAutoHyphens/>
      <w:spacing w:before="240" w:after="60" w:line="240" w:lineRule="auto"/>
      <w:outlineLvl w:val="4"/>
    </w:pPr>
    <w:rPr>
      <w:rFonts w:ascii="Arial" w:eastAsia="Times New Roman" w:hAnsi="Arial" w:cs="Arial"/>
      <w:lang w:eastAsia="ar-SA"/>
    </w:rPr>
  </w:style>
  <w:style w:type="paragraph" w:styleId="Overskrift6">
    <w:name w:val="heading 6"/>
    <w:basedOn w:val="Normal"/>
    <w:next w:val="Normal"/>
    <w:link w:val="Overskrift6Tegn"/>
    <w:rsid w:val="00B672F0"/>
    <w:pPr>
      <w:numPr>
        <w:ilvl w:val="5"/>
        <w:numId w:val="1"/>
      </w:numPr>
      <w:tabs>
        <w:tab w:val="left" w:pos="0"/>
      </w:tabs>
      <w:suppressAutoHyphens/>
      <w:spacing w:before="240" w:after="60" w:line="240" w:lineRule="auto"/>
      <w:outlineLvl w:val="5"/>
    </w:pPr>
    <w:rPr>
      <w:rFonts w:ascii="Arial" w:eastAsia="Times New Roman" w:hAnsi="Arial" w:cs="Arial"/>
      <w:i/>
      <w:iCs/>
      <w:lang w:eastAsia="ar-SA"/>
    </w:rPr>
  </w:style>
  <w:style w:type="paragraph" w:styleId="Overskrift7">
    <w:name w:val="heading 7"/>
    <w:basedOn w:val="Normal"/>
    <w:next w:val="Normal"/>
    <w:link w:val="Overskrift7Tegn"/>
    <w:rsid w:val="00B672F0"/>
    <w:pPr>
      <w:numPr>
        <w:ilvl w:val="6"/>
        <w:numId w:val="1"/>
      </w:numPr>
      <w:tabs>
        <w:tab w:val="left" w:pos="0"/>
      </w:tabs>
      <w:suppressAutoHyphens/>
      <w:spacing w:before="240" w:after="60" w:line="240" w:lineRule="auto"/>
      <w:outlineLvl w:val="6"/>
    </w:pPr>
    <w:rPr>
      <w:rFonts w:ascii="Arial" w:eastAsia="Times New Roman" w:hAnsi="Arial" w:cs="Arial"/>
      <w:sz w:val="20"/>
      <w:szCs w:val="20"/>
      <w:lang w:eastAsia="ar-SA"/>
    </w:rPr>
  </w:style>
  <w:style w:type="paragraph" w:styleId="Overskrift8">
    <w:name w:val="heading 8"/>
    <w:basedOn w:val="Normal"/>
    <w:next w:val="Normal"/>
    <w:link w:val="Overskrift8Tegn"/>
    <w:rsid w:val="00B672F0"/>
    <w:pPr>
      <w:numPr>
        <w:ilvl w:val="7"/>
        <w:numId w:val="1"/>
      </w:numPr>
      <w:tabs>
        <w:tab w:val="left" w:pos="0"/>
      </w:tabs>
      <w:suppressAutoHyphens/>
      <w:spacing w:before="240" w:after="60" w:line="240" w:lineRule="auto"/>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rsid w:val="00B672F0"/>
    <w:pPr>
      <w:numPr>
        <w:ilvl w:val="8"/>
        <w:numId w:val="1"/>
      </w:numPr>
      <w:tabs>
        <w:tab w:val="left" w:pos="0"/>
      </w:tabs>
      <w:suppressAutoHyphens/>
      <w:spacing w:before="240" w:after="60" w:line="240" w:lineRule="auto"/>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672F0"/>
    <w:rPr>
      <w:rFonts w:ascii="Arial" w:eastAsia="Times New Roman" w:hAnsi="Arial" w:cs="Arial"/>
      <w:b/>
      <w:bCs/>
      <w:caps/>
      <w:kern w:val="1"/>
      <w:sz w:val="28"/>
      <w:szCs w:val="26"/>
      <w:lang w:eastAsia="ar-SA"/>
    </w:rPr>
  </w:style>
  <w:style w:type="character" w:customStyle="1" w:styleId="Overskrift2Tegn">
    <w:name w:val="Overskrift 2 Tegn"/>
    <w:basedOn w:val="Standardskriftforavsnitt"/>
    <w:link w:val="Overskrift2"/>
    <w:rsid w:val="00B672F0"/>
    <w:rPr>
      <w:rFonts w:ascii="Arial" w:eastAsia="Times New Roman" w:hAnsi="Arial" w:cs="Arial"/>
      <w:b/>
      <w:bCs/>
      <w:smallCaps/>
      <w:sz w:val="24"/>
      <w:lang w:eastAsia="ar-SA"/>
    </w:rPr>
  </w:style>
  <w:style w:type="character" w:customStyle="1" w:styleId="Overskrift3Tegn">
    <w:name w:val="Overskrift 3 Tegn"/>
    <w:basedOn w:val="Standardskriftforavsnitt"/>
    <w:link w:val="Overskrift3"/>
    <w:rsid w:val="00B672F0"/>
    <w:rPr>
      <w:rFonts w:ascii="Arial" w:eastAsia="Times New Roman" w:hAnsi="Arial" w:cs="Arial"/>
      <w:b/>
      <w:bCs/>
      <w:lang w:eastAsia="nb-NO"/>
    </w:rPr>
  </w:style>
  <w:style w:type="character" w:customStyle="1" w:styleId="Overskrift4Tegn">
    <w:name w:val="Overskrift 4 Tegn"/>
    <w:basedOn w:val="Standardskriftforavsnitt"/>
    <w:link w:val="Overskrift4"/>
    <w:rsid w:val="00B672F0"/>
    <w:rPr>
      <w:rFonts w:ascii="Arial" w:eastAsia="Times New Roman" w:hAnsi="Arial" w:cs="Times New Roman"/>
      <w:b/>
      <w:bCs/>
      <w:i/>
      <w:iCs/>
      <w:sz w:val="24"/>
      <w:szCs w:val="24"/>
      <w:lang w:eastAsia="ar-SA"/>
    </w:rPr>
  </w:style>
  <w:style w:type="character" w:customStyle="1" w:styleId="Overskrift5Tegn">
    <w:name w:val="Overskrift 5 Tegn"/>
    <w:basedOn w:val="Standardskriftforavsnitt"/>
    <w:link w:val="Overskrift5"/>
    <w:rsid w:val="00B672F0"/>
    <w:rPr>
      <w:rFonts w:ascii="Arial" w:eastAsia="Times New Roman" w:hAnsi="Arial" w:cs="Arial"/>
      <w:lang w:eastAsia="ar-SA"/>
    </w:rPr>
  </w:style>
  <w:style w:type="character" w:customStyle="1" w:styleId="Overskrift6Tegn">
    <w:name w:val="Overskrift 6 Tegn"/>
    <w:basedOn w:val="Standardskriftforavsnitt"/>
    <w:link w:val="Overskrift6"/>
    <w:rsid w:val="00B672F0"/>
    <w:rPr>
      <w:rFonts w:ascii="Arial" w:eastAsia="Times New Roman" w:hAnsi="Arial" w:cs="Arial"/>
      <w:i/>
      <w:iCs/>
      <w:lang w:eastAsia="ar-SA"/>
    </w:rPr>
  </w:style>
  <w:style w:type="character" w:customStyle="1" w:styleId="Overskrift7Tegn">
    <w:name w:val="Overskrift 7 Tegn"/>
    <w:basedOn w:val="Standardskriftforavsnitt"/>
    <w:link w:val="Overskrift7"/>
    <w:rsid w:val="00B672F0"/>
    <w:rPr>
      <w:rFonts w:ascii="Arial" w:eastAsia="Times New Roman" w:hAnsi="Arial" w:cs="Arial"/>
      <w:sz w:val="20"/>
      <w:szCs w:val="20"/>
      <w:lang w:eastAsia="ar-SA"/>
    </w:rPr>
  </w:style>
  <w:style w:type="character" w:customStyle="1" w:styleId="Overskrift8Tegn">
    <w:name w:val="Overskrift 8 Tegn"/>
    <w:basedOn w:val="Standardskriftforavsnitt"/>
    <w:link w:val="Overskrift8"/>
    <w:rsid w:val="00B672F0"/>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rsid w:val="00B672F0"/>
    <w:rPr>
      <w:rFonts w:ascii="Arial" w:eastAsia="Times New Roman" w:hAnsi="Arial" w:cs="Arial"/>
      <w:i/>
      <w:iCs/>
      <w:sz w:val="18"/>
      <w:szCs w:val="18"/>
      <w:lang w:eastAsia="ar-SA"/>
    </w:rPr>
  </w:style>
  <w:style w:type="numbering" w:customStyle="1" w:styleId="Ingenliste1">
    <w:name w:val="Ingen liste1"/>
    <w:next w:val="Ingenliste"/>
    <w:uiPriority w:val="99"/>
    <w:semiHidden/>
    <w:unhideWhenUsed/>
    <w:rsid w:val="00B672F0"/>
  </w:style>
  <w:style w:type="character" w:customStyle="1" w:styleId="WW8Num1z0">
    <w:name w:val="WW8Num1z0"/>
    <w:rsid w:val="00B672F0"/>
    <w:rPr>
      <w:rFonts w:ascii="Times New Roman" w:hAnsi="Times New Roman" w:cs="Times New Roman"/>
    </w:rPr>
  </w:style>
  <w:style w:type="character" w:customStyle="1" w:styleId="WW8Num2z0">
    <w:name w:val="WW8Num2z0"/>
    <w:rsid w:val="00B672F0"/>
    <w:rPr>
      <w:rFonts w:ascii="Times New Roman" w:hAnsi="Times New Roman" w:cs="Times New Roman"/>
    </w:rPr>
  </w:style>
  <w:style w:type="character" w:customStyle="1" w:styleId="WW8Num3z0">
    <w:name w:val="WW8Num3z0"/>
    <w:rsid w:val="00B672F0"/>
    <w:rPr>
      <w:rFonts w:ascii="Times New Roman" w:hAnsi="Times New Roman" w:cs="Times New Roman"/>
    </w:rPr>
  </w:style>
  <w:style w:type="character" w:customStyle="1" w:styleId="WW8Num4z0">
    <w:name w:val="WW8Num4z0"/>
    <w:rsid w:val="00B672F0"/>
    <w:rPr>
      <w:rFonts w:ascii="Times New Roman" w:hAnsi="Times New Roman" w:cs="Times New Roman"/>
    </w:rPr>
  </w:style>
  <w:style w:type="character" w:customStyle="1" w:styleId="WW8Num5z0">
    <w:name w:val="WW8Num5z0"/>
    <w:rsid w:val="00B672F0"/>
    <w:rPr>
      <w:rFonts w:ascii="Symbol" w:hAnsi="Symbol"/>
    </w:rPr>
  </w:style>
  <w:style w:type="character" w:customStyle="1" w:styleId="WW8Num6z0">
    <w:name w:val="WW8Num6z0"/>
    <w:rsid w:val="00B672F0"/>
    <w:rPr>
      <w:rFonts w:ascii="Symbol" w:hAnsi="Symbol"/>
    </w:rPr>
  </w:style>
  <w:style w:type="character" w:customStyle="1" w:styleId="WW8Num7z0">
    <w:name w:val="WW8Num7z0"/>
    <w:rsid w:val="00B672F0"/>
    <w:rPr>
      <w:rFonts w:ascii="Symbol" w:hAnsi="Symbol"/>
    </w:rPr>
  </w:style>
  <w:style w:type="character" w:customStyle="1" w:styleId="WW8Num8z0">
    <w:name w:val="WW8Num8z0"/>
    <w:rsid w:val="00B672F0"/>
    <w:rPr>
      <w:rFonts w:ascii="Symbol" w:hAnsi="Symbol"/>
    </w:rPr>
  </w:style>
  <w:style w:type="character" w:customStyle="1" w:styleId="WW8Num9z0">
    <w:name w:val="WW8Num9z0"/>
    <w:rsid w:val="00B672F0"/>
    <w:rPr>
      <w:rFonts w:ascii="Times New Roman" w:hAnsi="Times New Roman" w:cs="Times New Roman"/>
    </w:rPr>
  </w:style>
  <w:style w:type="character" w:customStyle="1" w:styleId="WW8Num10z0">
    <w:name w:val="WW8Num10z0"/>
    <w:rsid w:val="00B672F0"/>
    <w:rPr>
      <w:rFonts w:ascii="Symbol" w:hAnsi="Symbol"/>
    </w:rPr>
  </w:style>
  <w:style w:type="character" w:customStyle="1" w:styleId="WW8Num11z0">
    <w:name w:val="WW8Num11z0"/>
    <w:rsid w:val="00B672F0"/>
    <w:rPr>
      <w:rFonts w:ascii="Times New Roman" w:hAnsi="Times New Roman" w:cs="Times New Roman"/>
    </w:rPr>
  </w:style>
  <w:style w:type="character" w:customStyle="1" w:styleId="WW8Num12z0">
    <w:name w:val="WW8Num12z0"/>
    <w:rsid w:val="00B672F0"/>
    <w:rPr>
      <w:rFonts w:ascii="Times New Roman" w:hAnsi="Times New Roman" w:cs="Times New Roman"/>
    </w:rPr>
  </w:style>
  <w:style w:type="character" w:customStyle="1" w:styleId="WW8Num13z0">
    <w:name w:val="WW8Num13z0"/>
    <w:rsid w:val="00B672F0"/>
    <w:rPr>
      <w:rFonts w:ascii="Symbol" w:hAnsi="Symbol"/>
    </w:rPr>
  </w:style>
  <w:style w:type="character" w:customStyle="1" w:styleId="WW8Num14z0">
    <w:name w:val="WW8Num14z0"/>
    <w:rsid w:val="00B672F0"/>
    <w:rPr>
      <w:rFonts w:ascii="Times New Roman" w:hAnsi="Times New Roman" w:cs="Times New Roman"/>
    </w:rPr>
  </w:style>
  <w:style w:type="character" w:customStyle="1" w:styleId="WW8Num14z1">
    <w:name w:val="WW8Num14z1"/>
    <w:rsid w:val="00B672F0"/>
    <w:rPr>
      <w:rFonts w:ascii="Courier New" w:hAnsi="Courier New"/>
    </w:rPr>
  </w:style>
  <w:style w:type="character" w:customStyle="1" w:styleId="WW8Num14z2">
    <w:name w:val="WW8Num14z2"/>
    <w:rsid w:val="00B672F0"/>
    <w:rPr>
      <w:rFonts w:ascii="Wingdings" w:hAnsi="Wingdings"/>
    </w:rPr>
  </w:style>
  <w:style w:type="character" w:customStyle="1" w:styleId="WW8Num14z3">
    <w:name w:val="WW8Num14z3"/>
    <w:rsid w:val="00B672F0"/>
    <w:rPr>
      <w:rFonts w:ascii="Symbol" w:hAnsi="Symbol"/>
    </w:rPr>
  </w:style>
  <w:style w:type="character" w:customStyle="1" w:styleId="WW8Num15z0">
    <w:name w:val="WW8Num15z0"/>
    <w:rsid w:val="00B672F0"/>
    <w:rPr>
      <w:rFonts w:ascii="Times New Roman" w:eastAsia="Times New Roman" w:hAnsi="Times New Roman"/>
    </w:rPr>
  </w:style>
  <w:style w:type="character" w:customStyle="1" w:styleId="WW8Num15z1">
    <w:name w:val="WW8Num15z1"/>
    <w:rsid w:val="00B672F0"/>
    <w:rPr>
      <w:rFonts w:ascii="Courier New" w:hAnsi="Courier New"/>
    </w:rPr>
  </w:style>
  <w:style w:type="character" w:customStyle="1" w:styleId="WW8Num15z2">
    <w:name w:val="WW8Num15z2"/>
    <w:rsid w:val="00B672F0"/>
    <w:rPr>
      <w:rFonts w:ascii="Wingdings" w:hAnsi="Wingdings"/>
    </w:rPr>
  </w:style>
  <w:style w:type="character" w:customStyle="1" w:styleId="WW8Num15z3">
    <w:name w:val="WW8Num15z3"/>
    <w:rsid w:val="00B672F0"/>
    <w:rPr>
      <w:rFonts w:ascii="Symbol" w:hAnsi="Symbol"/>
    </w:rPr>
  </w:style>
  <w:style w:type="character" w:customStyle="1" w:styleId="WW8Num16z0">
    <w:name w:val="WW8Num16z0"/>
    <w:rsid w:val="00B672F0"/>
    <w:rPr>
      <w:rFonts w:ascii="Symbol" w:hAnsi="Symbol"/>
    </w:rPr>
  </w:style>
  <w:style w:type="character" w:customStyle="1" w:styleId="WW8Num16z1">
    <w:name w:val="WW8Num16z1"/>
    <w:rsid w:val="00B672F0"/>
    <w:rPr>
      <w:rFonts w:ascii="Courier New" w:hAnsi="Courier New"/>
    </w:rPr>
  </w:style>
  <w:style w:type="character" w:customStyle="1" w:styleId="WW8Num16z2">
    <w:name w:val="WW8Num16z2"/>
    <w:rsid w:val="00B672F0"/>
    <w:rPr>
      <w:rFonts w:ascii="Wingdings" w:hAnsi="Wingdings"/>
    </w:rPr>
  </w:style>
  <w:style w:type="character" w:customStyle="1" w:styleId="WW8Num18z0">
    <w:name w:val="WW8Num18z0"/>
    <w:rsid w:val="00B672F0"/>
    <w:rPr>
      <w:rFonts w:ascii="Times New Roman" w:hAnsi="Times New Roman" w:cs="Times New Roman"/>
    </w:rPr>
  </w:style>
  <w:style w:type="character" w:customStyle="1" w:styleId="WW8Num19z0">
    <w:name w:val="WW8Num19z0"/>
    <w:rsid w:val="00B672F0"/>
    <w:rPr>
      <w:rFonts w:ascii="Times New Roman" w:hAnsi="Times New Roman" w:cs="Times New Roman"/>
    </w:rPr>
  </w:style>
  <w:style w:type="character" w:customStyle="1" w:styleId="WW8Num20z0">
    <w:name w:val="WW8Num20z0"/>
    <w:rsid w:val="00B672F0"/>
    <w:rPr>
      <w:rFonts w:ascii="Times New Roman" w:hAnsi="Times New Roman" w:cs="Times New Roman"/>
    </w:rPr>
  </w:style>
  <w:style w:type="character" w:customStyle="1" w:styleId="WW8Num21z0">
    <w:name w:val="WW8Num21z0"/>
    <w:rsid w:val="00B672F0"/>
    <w:rPr>
      <w:rFonts w:ascii="Times New Roman" w:hAnsi="Times New Roman" w:cs="Times New Roman"/>
    </w:rPr>
  </w:style>
  <w:style w:type="character" w:customStyle="1" w:styleId="WW8Num22z0">
    <w:name w:val="WW8Num22z0"/>
    <w:rsid w:val="00B672F0"/>
    <w:rPr>
      <w:rFonts w:ascii="Times New Roman" w:hAnsi="Times New Roman" w:cs="Times New Roman"/>
    </w:rPr>
  </w:style>
  <w:style w:type="character" w:customStyle="1" w:styleId="WW8Num23z0">
    <w:name w:val="WW8Num23z0"/>
    <w:rsid w:val="00B672F0"/>
    <w:rPr>
      <w:rFonts w:ascii="Times New Roman" w:hAnsi="Times New Roman" w:cs="Times New Roman"/>
    </w:rPr>
  </w:style>
  <w:style w:type="character" w:customStyle="1" w:styleId="WW8Num24z0">
    <w:name w:val="WW8Num24z0"/>
    <w:rsid w:val="00B672F0"/>
    <w:rPr>
      <w:rFonts w:ascii="Times New Roman" w:hAnsi="Times New Roman"/>
    </w:rPr>
  </w:style>
  <w:style w:type="character" w:customStyle="1" w:styleId="WW8Num24z1">
    <w:name w:val="WW8Num24z1"/>
    <w:rsid w:val="00B672F0"/>
    <w:rPr>
      <w:rFonts w:ascii="Courier New" w:hAnsi="Courier New"/>
    </w:rPr>
  </w:style>
  <w:style w:type="character" w:customStyle="1" w:styleId="WW8Num24z2">
    <w:name w:val="WW8Num24z2"/>
    <w:rsid w:val="00B672F0"/>
    <w:rPr>
      <w:rFonts w:ascii="Wingdings" w:hAnsi="Wingdings"/>
    </w:rPr>
  </w:style>
  <w:style w:type="character" w:customStyle="1" w:styleId="WW8Num24z3">
    <w:name w:val="WW8Num24z3"/>
    <w:rsid w:val="00B672F0"/>
    <w:rPr>
      <w:rFonts w:ascii="Symbol" w:hAnsi="Symbol"/>
    </w:rPr>
  </w:style>
  <w:style w:type="character" w:customStyle="1" w:styleId="WW8Num25z0">
    <w:name w:val="WW8Num25z0"/>
    <w:rsid w:val="00B672F0"/>
    <w:rPr>
      <w:rFonts w:ascii="Symbol" w:hAnsi="Symbol"/>
      <w:b/>
      <w:i w:val="0"/>
      <w:color w:val="000000"/>
    </w:rPr>
  </w:style>
  <w:style w:type="character" w:customStyle="1" w:styleId="WW8Num25z1">
    <w:name w:val="WW8Num25z1"/>
    <w:rsid w:val="00B672F0"/>
    <w:rPr>
      <w:rFonts w:ascii="Courier New" w:hAnsi="Courier New"/>
    </w:rPr>
  </w:style>
  <w:style w:type="character" w:customStyle="1" w:styleId="WW8Num25z2">
    <w:name w:val="WW8Num25z2"/>
    <w:rsid w:val="00B672F0"/>
    <w:rPr>
      <w:rFonts w:ascii="Wingdings" w:hAnsi="Wingdings"/>
    </w:rPr>
  </w:style>
  <w:style w:type="character" w:customStyle="1" w:styleId="WW8Num25z3">
    <w:name w:val="WW8Num25z3"/>
    <w:rsid w:val="00B672F0"/>
    <w:rPr>
      <w:rFonts w:ascii="Symbol" w:hAnsi="Symbol"/>
    </w:rPr>
  </w:style>
  <w:style w:type="character" w:customStyle="1" w:styleId="WW8Num26z0">
    <w:name w:val="WW8Num26z0"/>
    <w:rsid w:val="00B672F0"/>
    <w:rPr>
      <w:rFonts w:ascii="Times New Roman" w:eastAsia="Times New Roman" w:hAnsi="Times New Roman"/>
    </w:rPr>
  </w:style>
  <w:style w:type="character" w:customStyle="1" w:styleId="WW8Num26z1">
    <w:name w:val="WW8Num26z1"/>
    <w:rsid w:val="00B672F0"/>
    <w:rPr>
      <w:rFonts w:ascii="Courier New" w:hAnsi="Courier New"/>
    </w:rPr>
  </w:style>
  <w:style w:type="character" w:customStyle="1" w:styleId="WW8Num26z2">
    <w:name w:val="WW8Num26z2"/>
    <w:rsid w:val="00B672F0"/>
    <w:rPr>
      <w:rFonts w:ascii="Wingdings" w:hAnsi="Wingdings"/>
    </w:rPr>
  </w:style>
  <w:style w:type="character" w:customStyle="1" w:styleId="WW8Num26z3">
    <w:name w:val="WW8Num26z3"/>
    <w:rsid w:val="00B672F0"/>
    <w:rPr>
      <w:rFonts w:ascii="Symbol" w:hAnsi="Symbol"/>
    </w:rPr>
  </w:style>
  <w:style w:type="character" w:customStyle="1" w:styleId="WW8Num27z0">
    <w:name w:val="WW8Num27z0"/>
    <w:rsid w:val="00B672F0"/>
    <w:rPr>
      <w:rFonts w:ascii="Times New Roman" w:hAnsi="Times New Roman" w:cs="Times New Roman"/>
    </w:rPr>
  </w:style>
  <w:style w:type="character" w:customStyle="1" w:styleId="WW8Num28z0">
    <w:name w:val="WW8Num28z0"/>
    <w:rsid w:val="00B672F0"/>
    <w:rPr>
      <w:rFonts w:ascii="Times New Roman" w:hAnsi="Times New Roman" w:cs="Times New Roman"/>
    </w:rPr>
  </w:style>
  <w:style w:type="character" w:customStyle="1" w:styleId="WW8Num29z0">
    <w:name w:val="WW8Num29z0"/>
    <w:rsid w:val="00B672F0"/>
    <w:rPr>
      <w:rFonts w:ascii="Times New Roman" w:hAnsi="Times New Roman" w:cs="Times New Roman"/>
    </w:rPr>
  </w:style>
  <w:style w:type="character" w:customStyle="1" w:styleId="WW8Num30z0">
    <w:name w:val="WW8Num30z0"/>
    <w:rsid w:val="00B672F0"/>
    <w:rPr>
      <w:rFonts w:ascii="Times New Roman" w:hAnsi="Times New Roman" w:cs="Times New Roman"/>
    </w:rPr>
  </w:style>
  <w:style w:type="character" w:customStyle="1" w:styleId="WW8Num31z0">
    <w:name w:val="WW8Num31z0"/>
    <w:rsid w:val="00B672F0"/>
    <w:rPr>
      <w:rFonts w:ascii="Times New Roman" w:hAnsi="Times New Roman" w:cs="Times New Roman"/>
    </w:rPr>
  </w:style>
  <w:style w:type="character" w:customStyle="1" w:styleId="WW8Num32z0">
    <w:name w:val="WW8Num32z0"/>
    <w:rsid w:val="00B672F0"/>
    <w:rPr>
      <w:rFonts w:ascii="Times New Roman" w:hAnsi="Times New Roman" w:cs="Times New Roman"/>
    </w:rPr>
  </w:style>
  <w:style w:type="character" w:customStyle="1" w:styleId="WW8Num33z0">
    <w:name w:val="WW8Num33z0"/>
    <w:rsid w:val="00B672F0"/>
    <w:rPr>
      <w:rFonts w:ascii="Times New Roman" w:hAnsi="Times New Roman" w:cs="Times New Roman"/>
    </w:rPr>
  </w:style>
  <w:style w:type="character" w:customStyle="1" w:styleId="WW8NumSt35z0">
    <w:name w:val="WW8NumSt35z0"/>
    <w:rsid w:val="00B672F0"/>
    <w:rPr>
      <w:rFonts w:ascii="Arial" w:hAnsi="Arial"/>
    </w:rPr>
  </w:style>
  <w:style w:type="character" w:customStyle="1" w:styleId="Standardskriftforavsnitt1">
    <w:name w:val="Standardskrift for avsnitt1"/>
    <w:rsid w:val="00B672F0"/>
  </w:style>
  <w:style w:type="character" w:customStyle="1" w:styleId="Heading1Char">
    <w:name w:val="Heading 1 Char"/>
    <w:rsid w:val="00B672F0"/>
    <w:rPr>
      <w:rFonts w:ascii="Cambria" w:hAnsi="Cambria" w:cs="Cambria"/>
      <w:b/>
      <w:bCs/>
      <w:kern w:val="1"/>
      <w:sz w:val="32"/>
      <w:szCs w:val="32"/>
    </w:rPr>
  </w:style>
  <w:style w:type="character" w:customStyle="1" w:styleId="Heading2Char">
    <w:name w:val="Heading 2 Char"/>
    <w:rsid w:val="00B672F0"/>
    <w:rPr>
      <w:rFonts w:ascii="Cambria" w:hAnsi="Cambria" w:cs="Cambria"/>
      <w:b/>
      <w:bCs/>
      <w:i/>
      <w:iCs/>
      <w:sz w:val="28"/>
      <w:szCs w:val="28"/>
    </w:rPr>
  </w:style>
  <w:style w:type="character" w:customStyle="1" w:styleId="Heading3Char">
    <w:name w:val="Heading 3 Char"/>
    <w:rsid w:val="00B672F0"/>
    <w:rPr>
      <w:rFonts w:ascii="Times New Roman" w:hAnsi="Times New Roman" w:cs="Times New Roman"/>
      <w:b/>
      <w:bCs/>
      <w:sz w:val="22"/>
      <w:szCs w:val="22"/>
      <w:lang w:val="nb-NO"/>
    </w:rPr>
  </w:style>
  <w:style w:type="character" w:customStyle="1" w:styleId="Heading4Char">
    <w:name w:val="Heading 4 Char"/>
    <w:rsid w:val="00B672F0"/>
    <w:rPr>
      <w:rFonts w:ascii="Calibri" w:hAnsi="Calibri" w:cs="Calibri"/>
      <w:b/>
      <w:bCs/>
      <w:sz w:val="28"/>
      <w:szCs w:val="28"/>
    </w:rPr>
  </w:style>
  <w:style w:type="character" w:customStyle="1" w:styleId="Heading5Char">
    <w:name w:val="Heading 5 Char"/>
    <w:rsid w:val="00B672F0"/>
    <w:rPr>
      <w:rFonts w:ascii="Calibri" w:hAnsi="Calibri" w:cs="Calibri"/>
      <w:b/>
      <w:bCs/>
      <w:i/>
      <w:iCs/>
      <w:sz w:val="26"/>
      <w:szCs w:val="26"/>
    </w:rPr>
  </w:style>
  <w:style w:type="character" w:customStyle="1" w:styleId="Heading6Char">
    <w:name w:val="Heading 6 Char"/>
    <w:rsid w:val="00B672F0"/>
    <w:rPr>
      <w:rFonts w:ascii="Calibri" w:hAnsi="Calibri" w:cs="Calibri"/>
      <w:b/>
      <w:bCs/>
      <w:sz w:val="22"/>
      <w:szCs w:val="22"/>
    </w:rPr>
  </w:style>
  <w:style w:type="character" w:customStyle="1" w:styleId="Heading7Char">
    <w:name w:val="Heading 7 Char"/>
    <w:rsid w:val="00B672F0"/>
    <w:rPr>
      <w:rFonts w:ascii="Calibri" w:hAnsi="Calibri" w:cs="Calibri"/>
      <w:sz w:val="24"/>
      <w:szCs w:val="24"/>
    </w:rPr>
  </w:style>
  <w:style w:type="character" w:customStyle="1" w:styleId="Heading8Char">
    <w:name w:val="Heading 8 Char"/>
    <w:rsid w:val="00B672F0"/>
    <w:rPr>
      <w:rFonts w:ascii="Calibri" w:hAnsi="Calibri" w:cs="Calibri"/>
      <w:i/>
      <w:iCs/>
      <w:sz w:val="24"/>
      <w:szCs w:val="24"/>
    </w:rPr>
  </w:style>
  <w:style w:type="character" w:customStyle="1" w:styleId="Heading9Char">
    <w:name w:val="Heading 9 Char"/>
    <w:rsid w:val="00B672F0"/>
    <w:rPr>
      <w:rFonts w:ascii="Cambria" w:hAnsi="Cambria" w:cs="Cambria"/>
      <w:sz w:val="22"/>
      <w:szCs w:val="22"/>
    </w:rPr>
  </w:style>
  <w:style w:type="character" w:customStyle="1" w:styleId="HeaderChar">
    <w:name w:val="Header Char"/>
    <w:rsid w:val="00B672F0"/>
    <w:rPr>
      <w:rFonts w:ascii="Times New Roman" w:hAnsi="Times New Roman" w:cs="Times New Roman"/>
      <w:sz w:val="22"/>
      <w:szCs w:val="22"/>
    </w:rPr>
  </w:style>
  <w:style w:type="character" w:customStyle="1" w:styleId="FooterChar">
    <w:name w:val="Footer Char"/>
    <w:rsid w:val="00B672F0"/>
    <w:rPr>
      <w:rFonts w:ascii="Times New Roman" w:hAnsi="Times New Roman" w:cs="Times New Roman"/>
      <w:sz w:val="22"/>
      <w:szCs w:val="22"/>
    </w:rPr>
  </w:style>
  <w:style w:type="character" w:styleId="Sidetall">
    <w:name w:val="page number"/>
    <w:semiHidden/>
    <w:rsid w:val="00B672F0"/>
    <w:rPr>
      <w:rFonts w:ascii="Times New Roman" w:hAnsi="Times New Roman" w:cs="Times New Roman"/>
    </w:rPr>
  </w:style>
  <w:style w:type="character" w:styleId="Fulgthyperkobling">
    <w:name w:val="FollowedHyperlink"/>
    <w:semiHidden/>
    <w:rsid w:val="00B672F0"/>
    <w:rPr>
      <w:rFonts w:ascii="Times New Roman" w:hAnsi="Times New Roman" w:cs="Times New Roman"/>
      <w:color w:val="800080"/>
      <w:u w:val="single"/>
    </w:rPr>
  </w:style>
  <w:style w:type="character" w:customStyle="1" w:styleId="TitleChar">
    <w:name w:val="Title Char"/>
    <w:rsid w:val="00B672F0"/>
    <w:rPr>
      <w:rFonts w:ascii="Cambria" w:hAnsi="Cambria" w:cs="Cambria"/>
      <w:b/>
      <w:bCs/>
      <w:kern w:val="1"/>
      <w:sz w:val="32"/>
      <w:szCs w:val="32"/>
    </w:rPr>
  </w:style>
  <w:style w:type="character" w:styleId="Hyperkobling">
    <w:name w:val="Hyperlink"/>
    <w:uiPriority w:val="99"/>
    <w:rsid w:val="00B672F0"/>
    <w:rPr>
      <w:rFonts w:ascii="Times New Roman" w:hAnsi="Times New Roman" w:cs="Times New Roman"/>
      <w:color w:val="0000FF"/>
      <w:u w:val="single"/>
    </w:rPr>
  </w:style>
  <w:style w:type="character" w:customStyle="1" w:styleId="FootnoteTextChar">
    <w:name w:val="Footnote Text Char"/>
    <w:rsid w:val="00B672F0"/>
    <w:rPr>
      <w:rFonts w:ascii="Times New Roman" w:hAnsi="Times New Roman" w:cs="Times New Roman"/>
    </w:rPr>
  </w:style>
  <w:style w:type="character" w:customStyle="1" w:styleId="FootnoteCharacters">
    <w:name w:val="Footnote Characters"/>
    <w:rsid w:val="00B672F0"/>
    <w:rPr>
      <w:rFonts w:ascii="Times New Roman" w:hAnsi="Times New Roman" w:cs="Times New Roman"/>
      <w:vertAlign w:val="superscript"/>
    </w:rPr>
  </w:style>
  <w:style w:type="character" w:customStyle="1" w:styleId="Merknadsreferanse1">
    <w:name w:val="Merknadsreferanse1"/>
    <w:rsid w:val="00B672F0"/>
    <w:rPr>
      <w:rFonts w:ascii="Times New Roman" w:hAnsi="Times New Roman" w:cs="Times New Roman"/>
      <w:sz w:val="16"/>
      <w:szCs w:val="16"/>
    </w:rPr>
  </w:style>
  <w:style w:type="character" w:customStyle="1" w:styleId="CommentTextChar">
    <w:name w:val="Comment Text Char"/>
    <w:rsid w:val="00B672F0"/>
    <w:rPr>
      <w:rFonts w:ascii="Times New Roman" w:hAnsi="Times New Roman" w:cs="Times New Roman"/>
    </w:rPr>
  </w:style>
  <w:style w:type="character" w:customStyle="1" w:styleId="BalloonTextChar">
    <w:name w:val="Balloon Text Char"/>
    <w:rsid w:val="00B672F0"/>
    <w:rPr>
      <w:rFonts w:ascii="Times New Roman" w:hAnsi="Times New Roman" w:cs="Times New Roman"/>
      <w:sz w:val="2"/>
      <w:szCs w:val="2"/>
    </w:rPr>
  </w:style>
  <w:style w:type="character" w:customStyle="1" w:styleId="BodyTextChar">
    <w:name w:val="Body Text Char"/>
    <w:rsid w:val="00B672F0"/>
    <w:rPr>
      <w:rFonts w:ascii="Times New Roman" w:hAnsi="Times New Roman" w:cs="Times New Roman"/>
      <w:sz w:val="22"/>
      <w:szCs w:val="22"/>
    </w:rPr>
  </w:style>
  <w:style w:type="character" w:customStyle="1" w:styleId="CommentSubjectChar">
    <w:name w:val="Comment Subject Char"/>
    <w:rsid w:val="00B672F0"/>
    <w:rPr>
      <w:rFonts w:ascii="Times New Roman" w:hAnsi="Times New Roman" w:cs="Times New Roman"/>
      <w:b/>
      <w:bCs/>
      <w:sz w:val="20"/>
      <w:szCs w:val="20"/>
    </w:rPr>
  </w:style>
  <w:style w:type="character" w:customStyle="1" w:styleId="BodyTextIndentChar">
    <w:name w:val="Body Text Indent Char"/>
    <w:rsid w:val="00B672F0"/>
    <w:rPr>
      <w:rFonts w:ascii="Times New Roman" w:hAnsi="Times New Roman" w:cs="Times New Roman"/>
      <w:sz w:val="22"/>
      <w:szCs w:val="22"/>
    </w:rPr>
  </w:style>
  <w:style w:type="character" w:customStyle="1" w:styleId="PlainTextChar">
    <w:name w:val="Plain Text Char"/>
    <w:rsid w:val="00B672F0"/>
    <w:rPr>
      <w:rFonts w:ascii="Courier New" w:hAnsi="Courier New" w:cs="Courier New"/>
    </w:rPr>
  </w:style>
  <w:style w:type="character" w:customStyle="1" w:styleId="DateChar">
    <w:name w:val="Date Char"/>
    <w:rsid w:val="00B672F0"/>
    <w:rPr>
      <w:rFonts w:ascii="Times New Roman" w:hAnsi="Times New Roman" w:cs="Times New Roman"/>
      <w:sz w:val="22"/>
      <w:szCs w:val="22"/>
    </w:rPr>
  </w:style>
  <w:style w:type="character" w:customStyle="1" w:styleId="DocumentMapChar">
    <w:name w:val="Document Map Char"/>
    <w:rsid w:val="00B672F0"/>
    <w:rPr>
      <w:rFonts w:ascii="Times New Roman" w:hAnsi="Times New Roman" w:cs="Times New Roman"/>
      <w:sz w:val="2"/>
      <w:szCs w:val="2"/>
    </w:rPr>
  </w:style>
  <w:style w:type="character" w:customStyle="1" w:styleId="BunntekstTegn">
    <w:name w:val="Bunntekst Tegn"/>
    <w:rsid w:val="00B672F0"/>
    <w:rPr>
      <w:rFonts w:ascii="Times New Roman" w:hAnsi="Times New Roman" w:cs="Times New Roman"/>
      <w:smallCaps/>
    </w:rPr>
  </w:style>
  <w:style w:type="character" w:customStyle="1" w:styleId="BobletekstTegn">
    <w:name w:val="Bobletekst Tegn"/>
    <w:rsid w:val="00B672F0"/>
    <w:rPr>
      <w:rFonts w:ascii="Tahoma" w:hAnsi="Tahoma" w:cs="Tahoma"/>
      <w:sz w:val="16"/>
      <w:szCs w:val="16"/>
    </w:rPr>
  </w:style>
  <w:style w:type="character" w:customStyle="1" w:styleId="MerknadstekstTegn">
    <w:name w:val="Merknadstekst Tegn"/>
    <w:uiPriority w:val="99"/>
    <w:rsid w:val="00B672F0"/>
    <w:rPr>
      <w:rFonts w:ascii="Arial" w:hAnsi="Arial" w:cs="Times New Roman"/>
      <w:sz w:val="22"/>
      <w:szCs w:val="22"/>
    </w:rPr>
  </w:style>
  <w:style w:type="character" w:customStyle="1" w:styleId="KommentaremneTegn">
    <w:name w:val="Kommentaremne Tegn"/>
    <w:rsid w:val="00B672F0"/>
    <w:rPr>
      <w:rFonts w:ascii="Arial" w:hAnsi="Arial" w:cs="Times New Roman"/>
      <w:sz w:val="22"/>
      <w:szCs w:val="22"/>
    </w:rPr>
  </w:style>
  <w:style w:type="paragraph" w:customStyle="1" w:styleId="Heading">
    <w:name w:val="Heading"/>
    <w:basedOn w:val="Normal"/>
    <w:next w:val="Brdtekst"/>
    <w:rsid w:val="00B672F0"/>
    <w:pPr>
      <w:keepNext/>
      <w:suppressAutoHyphens/>
      <w:spacing w:before="240" w:after="120" w:line="240" w:lineRule="auto"/>
    </w:pPr>
    <w:rPr>
      <w:rFonts w:ascii="Arial" w:eastAsia="MS Mincho" w:hAnsi="Arial" w:cs="Tahoma"/>
      <w:sz w:val="28"/>
      <w:szCs w:val="28"/>
      <w:lang w:eastAsia="ar-SA"/>
    </w:rPr>
  </w:style>
  <w:style w:type="paragraph" w:styleId="Brdtekst">
    <w:name w:val="Body Text"/>
    <w:basedOn w:val="Normal"/>
    <w:link w:val="BrdtekstTegn"/>
    <w:semiHidden/>
    <w:rsid w:val="00B672F0"/>
    <w:pPr>
      <w:suppressAutoHyphens/>
      <w:spacing w:after="0" w:line="240" w:lineRule="auto"/>
    </w:pPr>
    <w:rPr>
      <w:rFonts w:ascii="Arial" w:eastAsia="Times New Roman" w:hAnsi="Arial" w:cs="Times New Roman"/>
      <w:i/>
      <w:iCs/>
      <w:lang w:eastAsia="ar-SA"/>
    </w:rPr>
  </w:style>
  <w:style w:type="character" w:customStyle="1" w:styleId="BrdtekstTegn">
    <w:name w:val="Brødtekst Tegn"/>
    <w:basedOn w:val="Standardskriftforavsnitt"/>
    <w:link w:val="Brdtekst"/>
    <w:semiHidden/>
    <w:rsid w:val="00B672F0"/>
    <w:rPr>
      <w:rFonts w:ascii="Arial" w:eastAsia="Times New Roman" w:hAnsi="Arial" w:cs="Times New Roman"/>
      <w:i/>
      <w:iCs/>
      <w:lang w:eastAsia="ar-SA"/>
    </w:rPr>
  </w:style>
  <w:style w:type="paragraph" w:styleId="Liste0">
    <w:name w:val="List"/>
    <w:basedOn w:val="Brdtekst"/>
    <w:semiHidden/>
    <w:rsid w:val="00B672F0"/>
    <w:rPr>
      <w:rFonts w:cs="Tahoma"/>
    </w:rPr>
  </w:style>
  <w:style w:type="paragraph" w:customStyle="1" w:styleId="Caption1">
    <w:name w:val="Caption1"/>
    <w:basedOn w:val="Normal"/>
    <w:rsid w:val="00B672F0"/>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Index">
    <w:name w:val="Index"/>
    <w:basedOn w:val="Normal"/>
    <w:rsid w:val="00B672F0"/>
    <w:pPr>
      <w:suppressLineNumbers/>
      <w:suppressAutoHyphens/>
      <w:spacing w:after="0" w:line="240" w:lineRule="auto"/>
    </w:pPr>
    <w:rPr>
      <w:rFonts w:ascii="Arial" w:eastAsia="Times New Roman" w:hAnsi="Arial" w:cs="Tahoma"/>
      <w:lang w:eastAsia="ar-SA"/>
    </w:rPr>
  </w:style>
  <w:style w:type="paragraph" w:styleId="Topptekst">
    <w:name w:val="header"/>
    <w:link w:val="TopptekstTegn"/>
    <w:qFormat/>
    <w:rsid w:val="00B672F0"/>
    <w:pPr>
      <w:widowControl w:val="0"/>
      <w:tabs>
        <w:tab w:val="center" w:pos="4536"/>
        <w:tab w:val="right" w:pos="8219"/>
      </w:tabs>
      <w:suppressAutoHyphens/>
      <w:spacing w:after="0" w:line="240" w:lineRule="auto"/>
    </w:pPr>
    <w:rPr>
      <w:rFonts w:eastAsia="Arial Unicode MS" w:cs="Times New Roman"/>
      <w:sz w:val="20"/>
      <w:szCs w:val="20"/>
      <w:lang w:eastAsia="nb-NO"/>
    </w:rPr>
  </w:style>
  <w:style w:type="character" w:customStyle="1" w:styleId="TopptekstTegn">
    <w:name w:val="Topptekst Tegn"/>
    <w:basedOn w:val="Standardskriftforavsnitt"/>
    <w:link w:val="Topptekst"/>
    <w:rsid w:val="00B672F0"/>
    <w:rPr>
      <w:rFonts w:eastAsia="Arial Unicode MS" w:cs="Times New Roman"/>
      <w:sz w:val="20"/>
      <w:szCs w:val="20"/>
      <w:lang w:eastAsia="nb-NO"/>
    </w:rPr>
  </w:style>
  <w:style w:type="paragraph" w:styleId="Bunntekst">
    <w:name w:val="footer"/>
    <w:basedOn w:val="Normal"/>
    <w:link w:val="BunntekstTegn1"/>
    <w:qFormat/>
    <w:rsid w:val="00B672F0"/>
    <w:pPr>
      <w:tabs>
        <w:tab w:val="center" w:pos="4536"/>
        <w:tab w:val="right" w:pos="9072"/>
      </w:tabs>
      <w:suppressAutoHyphens/>
      <w:spacing w:after="0" w:line="240" w:lineRule="auto"/>
    </w:pPr>
    <w:rPr>
      <w:rFonts w:eastAsia="Times New Roman" w:cs="Times New Roman"/>
      <w:sz w:val="20"/>
      <w:szCs w:val="18"/>
      <w:lang w:eastAsia="ar-SA"/>
    </w:rPr>
  </w:style>
  <w:style w:type="character" w:customStyle="1" w:styleId="BunntekstTegn1">
    <w:name w:val="Bunntekst Tegn1"/>
    <w:basedOn w:val="Standardskriftforavsnitt"/>
    <w:link w:val="Bunntekst"/>
    <w:rsid w:val="00B672F0"/>
    <w:rPr>
      <w:rFonts w:eastAsia="Times New Roman" w:cs="Times New Roman"/>
      <w:sz w:val="20"/>
      <w:szCs w:val="18"/>
      <w:lang w:eastAsia="ar-SA"/>
    </w:rPr>
  </w:style>
  <w:style w:type="paragraph" w:styleId="INNH1">
    <w:name w:val="toc 1"/>
    <w:basedOn w:val="Normal"/>
    <w:next w:val="Normal"/>
    <w:uiPriority w:val="39"/>
    <w:qFormat/>
    <w:rsid w:val="00B672F0"/>
    <w:pPr>
      <w:keepLines/>
      <w:widowControl w:val="0"/>
      <w:tabs>
        <w:tab w:val="left" w:pos="440"/>
        <w:tab w:val="right" w:leader="dot" w:pos="8220"/>
      </w:tabs>
      <w:spacing w:before="120" w:after="120" w:line="240" w:lineRule="auto"/>
    </w:pPr>
    <w:rPr>
      <w:rFonts w:ascii="Times New Roman" w:eastAsia="Times New Roman" w:hAnsi="Times New Roman" w:cs="Times New Roman"/>
      <w:b/>
      <w:bCs/>
      <w:caps/>
      <w:noProof/>
      <w:sz w:val="20"/>
      <w:szCs w:val="20"/>
      <w:lang w:eastAsia="nb-NO"/>
    </w:rPr>
  </w:style>
  <w:style w:type="paragraph" w:styleId="INNH2">
    <w:name w:val="toc 2"/>
    <w:basedOn w:val="Normal"/>
    <w:next w:val="Normal"/>
    <w:uiPriority w:val="39"/>
    <w:qFormat/>
    <w:rsid w:val="00B672F0"/>
    <w:pPr>
      <w:keepLines/>
      <w:widowControl w:val="0"/>
      <w:tabs>
        <w:tab w:val="left" w:pos="880"/>
        <w:tab w:val="right" w:leader="dot" w:pos="8220"/>
      </w:tabs>
      <w:spacing w:after="0" w:line="240" w:lineRule="auto"/>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uiPriority w:val="39"/>
    <w:qFormat/>
    <w:rsid w:val="00B672F0"/>
    <w:pPr>
      <w:keepLines/>
      <w:widowControl w:val="0"/>
      <w:tabs>
        <w:tab w:val="left" w:pos="1100"/>
        <w:tab w:val="right" w:leader="dot" w:pos="8284"/>
      </w:tabs>
      <w:spacing w:after="0" w:line="240" w:lineRule="auto"/>
      <w:ind w:left="440"/>
    </w:pPr>
    <w:rPr>
      <w:rFonts w:ascii="Times New Roman" w:eastAsia="Times New Roman" w:hAnsi="Times New Roman" w:cs="Times New Roman"/>
      <w:i/>
      <w:iCs/>
      <w:noProof/>
      <w:sz w:val="20"/>
      <w:szCs w:val="20"/>
      <w:lang w:eastAsia="nb-NO"/>
    </w:rPr>
  </w:style>
  <w:style w:type="paragraph" w:styleId="Tittel">
    <w:name w:val="Title"/>
    <w:basedOn w:val="Normal"/>
    <w:next w:val="Undertittel"/>
    <w:link w:val="TittelTegn"/>
    <w:qFormat/>
    <w:rsid w:val="00B672F0"/>
    <w:pPr>
      <w:framePr w:hSpace="181" w:wrap="around" w:vAnchor="page" w:hAnchor="page" w:x="1135" w:y="2836"/>
      <w:spacing w:after="0" w:line="240" w:lineRule="auto"/>
      <w:suppressOverlap/>
    </w:pPr>
    <w:rPr>
      <w:rFonts w:ascii="Arial" w:eastAsia="Calibri" w:hAnsi="Arial" w:cs="Arial"/>
      <w:b/>
      <w:color w:val="464646"/>
      <w:sz w:val="60"/>
    </w:rPr>
  </w:style>
  <w:style w:type="character" w:customStyle="1" w:styleId="TittelTegn">
    <w:name w:val="Tittel Tegn"/>
    <w:basedOn w:val="Standardskriftforavsnitt"/>
    <w:link w:val="Tittel"/>
    <w:rsid w:val="00B672F0"/>
    <w:rPr>
      <w:rFonts w:ascii="Arial" w:eastAsia="Calibri" w:hAnsi="Arial" w:cs="Arial"/>
      <w:b/>
      <w:color w:val="464646"/>
      <w:sz w:val="60"/>
    </w:rPr>
  </w:style>
  <w:style w:type="paragraph" w:styleId="Undertittel">
    <w:name w:val="Subtitle"/>
    <w:basedOn w:val="Heading"/>
    <w:next w:val="Brdtekst"/>
    <w:link w:val="UndertittelTegn"/>
    <w:rsid w:val="00B672F0"/>
    <w:pPr>
      <w:jc w:val="center"/>
    </w:pPr>
    <w:rPr>
      <w:i/>
      <w:iCs/>
    </w:rPr>
  </w:style>
  <w:style w:type="character" w:customStyle="1" w:styleId="UndertittelTegn">
    <w:name w:val="Undertittel Tegn"/>
    <w:basedOn w:val="Standardskriftforavsnitt"/>
    <w:link w:val="Undertittel"/>
    <w:rsid w:val="00B672F0"/>
    <w:rPr>
      <w:rFonts w:ascii="Arial" w:eastAsia="MS Mincho" w:hAnsi="Arial" w:cs="Tahoma"/>
      <w:i/>
      <w:iCs/>
      <w:sz w:val="28"/>
      <w:szCs w:val="28"/>
      <w:lang w:eastAsia="ar-SA"/>
    </w:rPr>
  </w:style>
  <w:style w:type="paragraph" w:styleId="INNH4">
    <w:name w:val="toc 4"/>
    <w:basedOn w:val="Normal"/>
    <w:next w:val="Normal"/>
    <w:uiPriority w:val="39"/>
    <w:rsid w:val="00B672F0"/>
    <w:pPr>
      <w:suppressAutoHyphens/>
      <w:spacing w:after="0" w:line="240" w:lineRule="auto"/>
      <w:ind w:left="660"/>
    </w:pPr>
    <w:rPr>
      <w:rFonts w:ascii="Calibri" w:eastAsia="Times New Roman" w:hAnsi="Calibri" w:cs="Times New Roman"/>
      <w:sz w:val="18"/>
      <w:szCs w:val="18"/>
      <w:lang w:eastAsia="ar-SA"/>
    </w:rPr>
  </w:style>
  <w:style w:type="paragraph" w:styleId="INNH5">
    <w:name w:val="toc 5"/>
    <w:basedOn w:val="Normal"/>
    <w:next w:val="Normal"/>
    <w:uiPriority w:val="39"/>
    <w:rsid w:val="00B672F0"/>
    <w:pPr>
      <w:suppressAutoHyphens/>
      <w:spacing w:after="0" w:line="240" w:lineRule="auto"/>
      <w:ind w:left="880"/>
    </w:pPr>
    <w:rPr>
      <w:rFonts w:ascii="Calibri" w:eastAsia="Times New Roman" w:hAnsi="Calibri" w:cs="Times New Roman"/>
      <w:sz w:val="18"/>
      <w:szCs w:val="18"/>
      <w:lang w:eastAsia="ar-SA"/>
    </w:rPr>
  </w:style>
  <w:style w:type="paragraph" w:styleId="INNH6">
    <w:name w:val="toc 6"/>
    <w:basedOn w:val="Normal"/>
    <w:next w:val="Normal"/>
    <w:uiPriority w:val="39"/>
    <w:rsid w:val="00B672F0"/>
    <w:pPr>
      <w:suppressAutoHyphens/>
      <w:spacing w:after="0" w:line="240" w:lineRule="auto"/>
      <w:ind w:left="1100"/>
    </w:pPr>
    <w:rPr>
      <w:rFonts w:ascii="Calibri" w:eastAsia="Times New Roman" w:hAnsi="Calibri" w:cs="Times New Roman"/>
      <w:sz w:val="18"/>
      <w:szCs w:val="18"/>
      <w:lang w:eastAsia="ar-SA"/>
    </w:rPr>
  </w:style>
  <w:style w:type="paragraph" w:styleId="INNH7">
    <w:name w:val="toc 7"/>
    <w:basedOn w:val="Normal"/>
    <w:next w:val="Normal"/>
    <w:uiPriority w:val="39"/>
    <w:rsid w:val="00B672F0"/>
    <w:pPr>
      <w:suppressAutoHyphens/>
      <w:spacing w:after="0" w:line="240" w:lineRule="auto"/>
      <w:ind w:left="1320"/>
    </w:pPr>
    <w:rPr>
      <w:rFonts w:ascii="Calibri" w:eastAsia="Times New Roman" w:hAnsi="Calibri" w:cs="Times New Roman"/>
      <w:sz w:val="18"/>
      <w:szCs w:val="18"/>
      <w:lang w:eastAsia="ar-SA"/>
    </w:rPr>
  </w:style>
  <w:style w:type="paragraph" w:styleId="INNH8">
    <w:name w:val="toc 8"/>
    <w:basedOn w:val="Normal"/>
    <w:next w:val="Normal"/>
    <w:uiPriority w:val="39"/>
    <w:rsid w:val="00B672F0"/>
    <w:pPr>
      <w:suppressAutoHyphens/>
      <w:spacing w:after="0" w:line="240" w:lineRule="auto"/>
      <w:ind w:left="1540"/>
    </w:pPr>
    <w:rPr>
      <w:rFonts w:ascii="Calibri" w:eastAsia="Times New Roman" w:hAnsi="Calibri" w:cs="Times New Roman"/>
      <w:sz w:val="18"/>
      <w:szCs w:val="18"/>
      <w:lang w:eastAsia="ar-SA"/>
    </w:rPr>
  </w:style>
  <w:style w:type="paragraph" w:styleId="INNH9">
    <w:name w:val="toc 9"/>
    <w:basedOn w:val="Normal"/>
    <w:next w:val="Normal"/>
    <w:uiPriority w:val="39"/>
    <w:rsid w:val="00B672F0"/>
    <w:pPr>
      <w:suppressAutoHyphens/>
      <w:spacing w:after="0" w:line="240" w:lineRule="auto"/>
      <w:ind w:left="1760"/>
    </w:pPr>
    <w:rPr>
      <w:rFonts w:ascii="Calibri" w:eastAsia="Times New Roman" w:hAnsi="Calibri" w:cs="Times New Roman"/>
      <w:sz w:val="18"/>
      <w:szCs w:val="18"/>
      <w:lang w:eastAsia="ar-SA"/>
    </w:rPr>
  </w:style>
  <w:style w:type="paragraph" w:customStyle="1" w:styleId="StilOverskrift2Hyre-0cm">
    <w:name w:val="Stil Overskrift 2 + Høyre:  -0 cm"/>
    <w:basedOn w:val="Overskrift2"/>
    <w:rsid w:val="00B672F0"/>
    <w:pPr>
      <w:outlineLvl w:val="9"/>
    </w:pPr>
  </w:style>
  <w:style w:type="paragraph" w:styleId="Fotnotetekst">
    <w:name w:val="footnote text"/>
    <w:basedOn w:val="Normal"/>
    <w:link w:val="FotnotetekstTegn"/>
    <w:semiHidden/>
    <w:rsid w:val="00B672F0"/>
    <w:pPr>
      <w:suppressAutoHyphens/>
      <w:spacing w:after="120" w:line="240" w:lineRule="auto"/>
    </w:pPr>
    <w:rPr>
      <w:rFonts w:ascii="Arial" w:eastAsia="Times New Roman" w:hAnsi="Arial" w:cs="Times New Roman"/>
      <w:sz w:val="18"/>
      <w:szCs w:val="18"/>
      <w:lang w:eastAsia="ar-SA"/>
    </w:rPr>
  </w:style>
  <w:style w:type="character" w:customStyle="1" w:styleId="FotnotetekstTegn">
    <w:name w:val="Fotnotetekst Tegn"/>
    <w:basedOn w:val="Standardskriftforavsnitt"/>
    <w:link w:val="Fotnotetekst"/>
    <w:semiHidden/>
    <w:rsid w:val="00B672F0"/>
    <w:rPr>
      <w:rFonts w:ascii="Arial" w:eastAsia="Times New Roman" w:hAnsi="Arial" w:cs="Times New Roman"/>
      <w:sz w:val="18"/>
      <w:szCs w:val="18"/>
      <w:lang w:eastAsia="ar-SA"/>
    </w:rPr>
  </w:style>
  <w:style w:type="paragraph" w:customStyle="1" w:styleId="Merknadstekst1">
    <w:name w:val="Merknadstekst1"/>
    <w:basedOn w:val="Normal"/>
    <w:rsid w:val="00B672F0"/>
    <w:pPr>
      <w:suppressAutoHyphens/>
      <w:spacing w:after="0" w:line="240" w:lineRule="auto"/>
    </w:pPr>
    <w:rPr>
      <w:rFonts w:ascii="Arial" w:eastAsia="Times New Roman" w:hAnsi="Arial" w:cs="Times New Roman"/>
      <w:lang w:eastAsia="ar-SA"/>
    </w:rPr>
  </w:style>
  <w:style w:type="paragraph" w:customStyle="1" w:styleId="BalloonText1">
    <w:name w:val="Balloon Text1"/>
    <w:basedOn w:val="Normal"/>
    <w:rsid w:val="00B672F0"/>
    <w:pPr>
      <w:suppressAutoHyphens/>
      <w:spacing w:after="0" w:line="240" w:lineRule="auto"/>
    </w:pPr>
    <w:rPr>
      <w:rFonts w:ascii="Tahoma" w:eastAsia="Times New Roman" w:hAnsi="Tahoma" w:cs="Tahoma"/>
      <w:sz w:val="16"/>
      <w:szCs w:val="16"/>
      <w:lang w:eastAsia="ar-SA"/>
    </w:rPr>
  </w:style>
  <w:style w:type="paragraph" w:customStyle="1" w:styleId="CommentSubject1">
    <w:name w:val="Comment Subject1"/>
    <w:basedOn w:val="Merknadstekst1"/>
    <w:next w:val="Merknadstekst1"/>
    <w:rsid w:val="00B672F0"/>
    <w:rPr>
      <w:b/>
      <w:bCs/>
    </w:rPr>
  </w:style>
  <w:style w:type="paragraph" w:styleId="Brdtekstinnrykk">
    <w:name w:val="Body Text Indent"/>
    <w:basedOn w:val="Normal"/>
    <w:link w:val="BrdtekstinnrykkTegn"/>
    <w:semiHidden/>
    <w:rsid w:val="00B672F0"/>
    <w:pPr>
      <w:suppressAutoHyphens/>
      <w:spacing w:after="0" w:line="240" w:lineRule="auto"/>
    </w:pPr>
    <w:rPr>
      <w:rFonts w:ascii="Arial" w:eastAsia="Times New Roman" w:hAnsi="Arial" w:cs="Times New Roman"/>
      <w:b/>
      <w:bCs/>
      <w:sz w:val="28"/>
      <w:szCs w:val="28"/>
      <w:lang w:eastAsia="ar-SA"/>
    </w:rPr>
  </w:style>
  <w:style w:type="character" w:customStyle="1" w:styleId="BrdtekstinnrykkTegn">
    <w:name w:val="Brødtekstinnrykk Tegn"/>
    <w:basedOn w:val="Standardskriftforavsnitt"/>
    <w:link w:val="Brdtekstinnrykk"/>
    <w:semiHidden/>
    <w:rsid w:val="00B672F0"/>
    <w:rPr>
      <w:rFonts w:ascii="Arial" w:eastAsia="Times New Roman" w:hAnsi="Arial" w:cs="Times New Roman"/>
      <w:b/>
      <w:bCs/>
      <w:sz w:val="28"/>
      <w:szCs w:val="28"/>
      <w:lang w:eastAsia="ar-SA"/>
    </w:rPr>
  </w:style>
  <w:style w:type="paragraph" w:customStyle="1" w:styleId="Rentekst1">
    <w:name w:val="Ren tekst1"/>
    <w:basedOn w:val="Normal"/>
    <w:rsid w:val="00B672F0"/>
    <w:pPr>
      <w:suppressAutoHyphens/>
      <w:spacing w:after="0" w:line="240" w:lineRule="auto"/>
    </w:pPr>
    <w:rPr>
      <w:rFonts w:ascii="Courier New" w:eastAsia="Times New Roman" w:hAnsi="Courier New" w:cs="Courier New"/>
      <w:lang w:eastAsia="ar-SA"/>
    </w:rPr>
  </w:style>
  <w:style w:type="paragraph" w:customStyle="1" w:styleId="Dato1">
    <w:name w:val="Dato1"/>
    <w:basedOn w:val="Normal"/>
    <w:next w:val="Normal"/>
    <w:rsid w:val="00B672F0"/>
    <w:pPr>
      <w:suppressAutoHyphens/>
      <w:spacing w:after="0" w:line="240" w:lineRule="auto"/>
    </w:pPr>
    <w:rPr>
      <w:rFonts w:ascii="Arial" w:eastAsia="Times New Roman" w:hAnsi="Arial" w:cs="Times New Roman"/>
      <w:sz w:val="24"/>
      <w:szCs w:val="24"/>
      <w:lang w:eastAsia="ar-SA"/>
    </w:rPr>
  </w:style>
  <w:style w:type="paragraph" w:styleId="NormalWeb">
    <w:name w:val="Normal (Web)"/>
    <w:basedOn w:val="Normal"/>
    <w:rsid w:val="00B672F0"/>
    <w:pPr>
      <w:suppressAutoHyphens/>
      <w:spacing w:before="90" w:after="90" w:line="240" w:lineRule="auto"/>
    </w:pPr>
    <w:rPr>
      <w:rFonts w:ascii="Arial Unicode MS" w:eastAsia="Arial Unicode MS" w:hAnsi="Arial Unicode MS" w:cs="Arial Unicode MS"/>
      <w:color w:val="000000"/>
      <w:sz w:val="24"/>
      <w:szCs w:val="24"/>
      <w:lang w:eastAsia="ar-SA"/>
    </w:rPr>
  </w:style>
  <w:style w:type="paragraph" w:customStyle="1" w:styleId="undertittel0">
    <w:name w:val="undertittel"/>
    <w:basedOn w:val="Normal"/>
    <w:qFormat/>
    <w:rsid w:val="00B672F0"/>
    <w:pPr>
      <w:spacing w:after="0" w:line="240" w:lineRule="auto"/>
    </w:pPr>
    <w:rPr>
      <w:rFonts w:ascii="Arial" w:eastAsia="Calibri" w:hAnsi="Arial" w:cs="Arial"/>
      <w:color w:val="464646"/>
      <w:sz w:val="44"/>
      <w:lang w:val="en-GB"/>
    </w:rPr>
  </w:style>
  <w:style w:type="paragraph" w:customStyle="1" w:styleId="Overskrift">
    <w:name w:val="Overskrift"/>
    <w:basedOn w:val="Overskrift1"/>
    <w:rsid w:val="00B672F0"/>
    <w:pPr>
      <w:spacing w:before="400"/>
    </w:pPr>
  </w:style>
  <w:style w:type="paragraph" w:customStyle="1" w:styleId="Fetskrift11p">
    <w:name w:val="Fet skrift 11p"/>
    <w:basedOn w:val="Normal"/>
    <w:rsid w:val="00B672F0"/>
    <w:pPr>
      <w:suppressAutoHyphens/>
      <w:spacing w:after="0" w:line="240" w:lineRule="auto"/>
    </w:pPr>
    <w:rPr>
      <w:rFonts w:ascii="Arial" w:eastAsia="Times New Roman" w:hAnsi="Arial" w:cs="Times New Roman"/>
      <w:b/>
      <w:bCs/>
      <w:lang w:eastAsia="ar-SA"/>
    </w:rPr>
  </w:style>
  <w:style w:type="paragraph" w:customStyle="1" w:styleId="Forsidetittel">
    <w:name w:val="Forsidetittel"/>
    <w:basedOn w:val="Normal"/>
    <w:rsid w:val="00B672F0"/>
    <w:pPr>
      <w:suppressAutoHyphens/>
      <w:autoSpaceDE w:val="0"/>
      <w:spacing w:after="0" w:line="240" w:lineRule="auto"/>
    </w:pPr>
    <w:rPr>
      <w:rFonts w:ascii="Arial" w:eastAsia="MS P????" w:hAnsi="Arial" w:cs="Times New Roman"/>
      <w:color w:val="061844"/>
      <w:sz w:val="80"/>
      <w:szCs w:val="80"/>
      <w:lang w:eastAsia="ar-SA"/>
    </w:rPr>
  </w:style>
  <w:style w:type="paragraph" w:customStyle="1" w:styleId="Forsidetopp">
    <w:name w:val="Forsidetopp"/>
    <w:basedOn w:val="Normal"/>
    <w:rsid w:val="00B672F0"/>
    <w:pPr>
      <w:suppressAutoHyphens/>
      <w:autoSpaceDE w:val="0"/>
      <w:spacing w:after="0" w:line="240" w:lineRule="auto"/>
    </w:pPr>
    <w:rPr>
      <w:rFonts w:ascii="Arial" w:eastAsia="MS P????" w:hAnsi="Arial" w:cs="Times New Roman"/>
      <w:color w:val="061844"/>
      <w:sz w:val="40"/>
      <w:szCs w:val="40"/>
      <w:lang w:eastAsia="ar-SA"/>
    </w:rPr>
  </w:style>
  <w:style w:type="paragraph" w:customStyle="1" w:styleId="Forsidetittel2">
    <w:name w:val="Forsidetittel 2"/>
    <w:rsid w:val="00B672F0"/>
    <w:pPr>
      <w:widowControl w:val="0"/>
      <w:suppressAutoHyphens/>
      <w:spacing w:after="0" w:line="240" w:lineRule="auto"/>
    </w:pPr>
    <w:rPr>
      <w:rFonts w:ascii="Times New Roman" w:eastAsia="MS P????" w:hAnsi="Times New Roman" w:cs="Times New Roman"/>
      <w:color w:val="061844"/>
      <w:sz w:val="24"/>
      <w:szCs w:val="24"/>
      <w:lang w:eastAsia="nb-NO"/>
    </w:rPr>
  </w:style>
  <w:style w:type="paragraph" w:customStyle="1" w:styleId="nummerertliste1">
    <w:name w:val="nummerert liste 1"/>
    <w:basedOn w:val="Normal"/>
    <w:rsid w:val="00B672F0"/>
    <w:pPr>
      <w:numPr>
        <w:numId w:val="6"/>
      </w:numPr>
      <w:suppressAutoHyphens/>
      <w:spacing w:after="180" w:line="240" w:lineRule="auto"/>
    </w:pPr>
    <w:rPr>
      <w:rFonts w:ascii="Arial" w:eastAsia="Times New Roman" w:hAnsi="Arial" w:cs="Times New Roman"/>
      <w:lang w:eastAsia="ar-SA"/>
    </w:rPr>
  </w:style>
  <w:style w:type="paragraph" w:customStyle="1" w:styleId="Nummerertlisteinnrykk">
    <w:name w:val="Nummerert liste innrykk"/>
    <w:basedOn w:val="Normal"/>
    <w:rsid w:val="00B672F0"/>
    <w:pPr>
      <w:numPr>
        <w:numId w:val="9"/>
      </w:numPr>
      <w:tabs>
        <w:tab w:val="left" w:pos="2160"/>
      </w:tabs>
      <w:suppressAutoHyphens/>
      <w:spacing w:after="0" w:line="240" w:lineRule="auto"/>
    </w:pPr>
    <w:rPr>
      <w:rFonts w:ascii="Arial" w:eastAsia="Times New Roman" w:hAnsi="Arial" w:cs="Times New Roman"/>
      <w:lang w:eastAsia="ar-SA"/>
    </w:rPr>
  </w:style>
  <w:style w:type="paragraph" w:customStyle="1" w:styleId="Tabellnavn">
    <w:name w:val="Tabellnavn"/>
    <w:basedOn w:val="Normal"/>
    <w:rsid w:val="00B672F0"/>
    <w:pPr>
      <w:suppressAutoHyphens/>
      <w:spacing w:after="0" w:line="240" w:lineRule="auto"/>
    </w:pPr>
    <w:rPr>
      <w:rFonts w:ascii="Arial" w:eastAsia="Times New Roman" w:hAnsi="Arial" w:cs="Times New Roman"/>
      <w:i/>
      <w:iCs/>
      <w:lang w:eastAsia="ar-SA"/>
    </w:rPr>
  </w:style>
  <w:style w:type="paragraph" w:customStyle="1" w:styleId="Bokstavliste">
    <w:name w:val="Bokstavliste"/>
    <w:basedOn w:val="Normal"/>
    <w:rsid w:val="00B672F0"/>
    <w:pPr>
      <w:numPr>
        <w:numId w:val="14"/>
      </w:numPr>
      <w:tabs>
        <w:tab w:val="left" w:pos="1134"/>
      </w:tabs>
      <w:suppressAutoHyphens/>
      <w:spacing w:after="120" w:line="240" w:lineRule="auto"/>
    </w:pPr>
    <w:rPr>
      <w:rFonts w:ascii="Arial" w:eastAsia="Times New Roman" w:hAnsi="Arial" w:cs="Times New Roman"/>
      <w:lang w:eastAsia="ar-SA"/>
    </w:rPr>
  </w:style>
  <w:style w:type="paragraph" w:customStyle="1" w:styleId="Nummerliste2">
    <w:name w:val="Nummerliste 2"/>
    <w:basedOn w:val="Normal"/>
    <w:rsid w:val="00B672F0"/>
    <w:pPr>
      <w:numPr>
        <w:numId w:val="7"/>
      </w:numPr>
      <w:tabs>
        <w:tab w:val="left" w:pos="908"/>
      </w:tabs>
      <w:suppressAutoHyphens/>
      <w:spacing w:after="120" w:line="240" w:lineRule="auto"/>
    </w:pPr>
    <w:rPr>
      <w:rFonts w:ascii="Arial" w:eastAsia="Times New Roman" w:hAnsi="Arial" w:cs="Times New Roman"/>
      <w:lang w:eastAsia="ar-SA"/>
    </w:rPr>
  </w:style>
  <w:style w:type="paragraph" w:customStyle="1" w:styleId="Bokstavliste2">
    <w:name w:val="Bokstavliste 2"/>
    <w:basedOn w:val="Normal"/>
    <w:rsid w:val="00B672F0"/>
    <w:pPr>
      <w:tabs>
        <w:tab w:val="num" w:pos="360"/>
        <w:tab w:val="left" w:pos="2160"/>
      </w:tabs>
      <w:suppressAutoHyphens/>
      <w:spacing w:after="60" w:line="240" w:lineRule="auto"/>
      <w:ind w:left="1080" w:hanging="360"/>
    </w:pPr>
    <w:rPr>
      <w:rFonts w:ascii="Arial" w:eastAsia="Times New Roman" w:hAnsi="Arial" w:cs="Times New Roman"/>
      <w:lang w:eastAsia="ar-SA"/>
    </w:rPr>
  </w:style>
  <w:style w:type="paragraph" w:customStyle="1" w:styleId="bokstavliste3">
    <w:name w:val="bokstavliste 3"/>
    <w:basedOn w:val="Normal"/>
    <w:rsid w:val="00B672F0"/>
    <w:pPr>
      <w:numPr>
        <w:numId w:val="15"/>
      </w:numPr>
      <w:tabs>
        <w:tab w:val="left" w:pos="1680"/>
      </w:tabs>
      <w:suppressAutoHyphens/>
      <w:spacing w:after="0" w:line="240" w:lineRule="auto"/>
    </w:pPr>
    <w:rPr>
      <w:rFonts w:ascii="Arial" w:eastAsia="Times New Roman" w:hAnsi="Arial" w:cs="Times New Roman"/>
      <w:lang w:eastAsia="ar-SA"/>
    </w:rPr>
  </w:style>
  <w:style w:type="paragraph" w:customStyle="1" w:styleId="liste">
    <w:name w:val="liste"/>
    <w:basedOn w:val="Normal"/>
    <w:rsid w:val="00B672F0"/>
    <w:pPr>
      <w:numPr>
        <w:numId w:val="11"/>
      </w:numPr>
      <w:suppressAutoHyphens/>
      <w:autoSpaceDE w:val="0"/>
      <w:spacing w:after="60" w:line="240" w:lineRule="auto"/>
    </w:pPr>
    <w:rPr>
      <w:rFonts w:ascii="Arial" w:eastAsia="Times New Roman" w:hAnsi="Arial" w:cs="Times New Roman"/>
      <w:lang w:eastAsia="ar-SA"/>
    </w:rPr>
  </w:style>
  <w:style w:type="paragraph" w:customStyle="1" w:styleId="kule1">
    <w:name w:val="kule 1"/>
    <w:basedOn w:val="liste"/>
    <w:rsid w:val="00B672F0"/>
    <w:pPr>
      <w:numPr>
        <w:numId w:val="10"/>
      </w:numPr>
    </w:pPr>
  </w:style>
  <w:style w:type="paragraph" w:customStyle="1" w:styleId="definisjoner">
    <w:name w:val="definisjoner"/>
    <w:basedOn w:val="Normal"/>
    <w:rsid w:val="00B672F0"/>
    <w:pPr>
      <w:suppressAutoHyphens/>
      <w:autoSpaceDE w:val="0"/>
      <w:spacing w:after="120" w:line="240" w:lineRule="auto"/>
    </w:pPr>
    <w:rPr>
      <w:rFonts w:ascii="Arial" w:eastAsia="Times New Roman" w:hAnsi="Arial" w:cs="Times New Roman"/>
      <w:lang w:eastAsia="ar-SA"/>
    </w:rPr>
  </w:style>
  <w:style w:type="paragraph" w:customStyle="1" w:styleId="Vanliginnrykk1">
    <w:name w:val="Vanlig innrykk1"/>
    <w:basedOn w:val="Normal"/>
    <w:rsid w:val="00B672F0"/>
    <w:pPr>
      <w:suppressAutoHyphens/>
      <w:spacing w:after="0" w:line="240" w:lineRule="auto"/>
      <w:ind w:left="708"/>
    </w:pPr>
    <w:rPr>
      <w:rFonts w:ascii="Arial" w:eastAsia="Times New Roman" w:hAnsi="Arial" w:cs="Times New Roman"/>
      <w:sz w:val="24"/>
      <w:szCs w:val="24"/>
      <w:lang w:eastAsia="ar-SA"/>
    </w:rPr>
  </w:style>
  <w:style w:type="paragraph" w:customStyle="1" w:styleId="Avtaleoverskrift">
    <w:name w:val="Avtale overskrift"/>
    <w:basedOn w:val="Overskrift"/>
    <w:rsid w:val="00B672F0"/>
    <w:pPr>
      <w:spacing w:before="200"/>
      <w:jc w:val="center"/>
    </w:pPr>
    <w:rPr>
      <w:color w:val="0D162C"/>
      <w:sz w:val="24"/>
      <w:szCs w:val="24"/>
    </w:rPr>
  </w:style>
  <w:style w:type="paragraph" w:customStyle="1" w:styleId="kule">
    <w:name w:val="kule"/>
    <w:basedOn w:val="Normal"/>
    <w:rsid w:val="00B672F0"/>
    <w:pPr>
      <w:numPr>
        <w:numId w:val="3"/>
      </w:numPr>
      <w:tabs>
        <w:tab w:val="left" w:pos="744"/>
        <w:tab w:val="left" w:pos="1812"/>
      </w:tabs>
      <w:suppressAutoHyphens/>
      <w:spacing w:after="0" w:line="240" w:lineRule="auto"/>
      <w:ind w:left="732"/>
    </w:pPr>
    <w:rPr>
      <w:rFonts w:ascii="Arial" w:eastAsia="Times New Roman" w:hAnsi="Arial" w:cs="Times New Roman"/>
      <w:lang w:eastAsia="ar-SA"/>
    </w:rPr>
  </w:style>
  <w:style w:type="paragraph" w:customStyle="1" w:styleId="figurtekst">
    <w:name w:val="figurtekst"/>
    <w:basedOn w:val="Brdtekst"/>
    <w:rsid w:val="00B672F0"/>
  </w:style>
  <w:style w:type="paragraph" w:customStyle="1" w:styleId="Listenummer">
    <w:name w:val="Liste nummer"/>
    <w:basedOn w:val="Normal"/>
    <w:rsid w:val="00B672F0"/>
    <w:pPr>
      <w:numPr>
        <w:numId w:val="2"/>
      </w:numPr>
      <w:suppressAutoHyphens/>
      <w:spacing w:after="0" w:line="240" w:lineRule="auto"/>
    </w:pPr>
    <w:rPr>
      <w:rFonts w:ascii="Arial" w:eastAsia="Times New Roman" w:hAnsi="Arial" w:cs="Times New Roman"/>
      <w:lang w:eastAsia="ar-SA"/>
    </w:rPr>
  </w:style>
  <w:style w:type="paragraph" w:customStyle="1" w:styleId="forord">
    <w:name w:val="forord"/>
    <w:basedOn w:val="Normal"/>
    <w:rsid w:val="00B672F0"/>
    <w:pPr>
      <w:suppressAutoHyphens/>
      <w:autoSpaceDE w:val="0"/>
      <w:spacing w:after="120" w:line="240" w:lineRule="auto"/>
    </w:pPr>
    <w:rPr>
      <w:rFonts w:ascii="Arial" w:eastAsia="Times New Roman" w:hAnsi="Arial" w:cs="Arial"/>
      <w:lang w:eastAsia="ar-SA"/>
    </w:rPr>
  </w:style>
  <w:style w:type="paragraph" w:customStyle="1" w:styleId="Dokumentkart1">
    <w:name w:val="Dokumentkart1"/>
    <w:basedOn w:val="Normal"/>
    <w:rsid w:val="00B672F0"/>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signatur">
    <w:name w:val="signatur"/>
    <w:basedOn w:val="Normal"/>
    <w:rsid w:val="00B672F0"/>
    <w:pPr>
      <w:tabs>
        <w:tab w:val="left" w:pos="4820"/>
      </w:tabs>
      <w:suppressAutoHyphens/>
      <w:spacing w:after="0" w:line="240" w:lineRule="auto"/>
    </w:pPr>
    <w:rPr>
      <w:rFonts w:ascii="Arial" w:eastAsia="Times New Roman" w:hAnsi="Arial" w:cs="Times New Roman"/>
      <w:szCs w:val="20"/>
      <w:lang w:eastAsia="ar-SA"/>
    </w:rPr>
  </w:style>
  <w:style w:type="paragraph" w:styleId="Bobletekst">
    <w:name w:val="Balloon Text"/>
    <w:basedOn w:val="Normal"/>
    <w:link w:val="BobletekstTegn1"/>
    <w:rsid w:val="00B672F0"/>
    <w:pPr>
      <w:suppressAutoHyphens/>
      <w:spacing w:after="0" w:line="240" w:lineRule="auto"/>
    </w:pPr>
    <w:rPr>
      <w:rFonts w:ascii="Tahoma" w:eastAsia="Times New Roman" w:hAnsi="Tahoma" w:cs="Tahoma"/>
      <w:sz w:val="16"/>
      <w:szCs w:val="16"/>
      <w:lang w:eastAsia="ar-SA"/>
    </w:rPr>
  </w:style>
  <w:style w:type="character" w:customStyle="1" w:styleId="BobletekstTegn1">
    <w:name w:val="Bobletekst Tegn1"/>
    <w:basedOn w:val="Standardskriftforavsnitt"/>
    <w:link w:val="Bobletekst"/>
    <w:rsid w:val="00B672F0"/>
    <w:rPr>
      <w:rFonts w:ascii="Tahoma" w:eastAsia="Times New Roman" w:hAnsi="Tahoma" w:cs="Tahoma"/>
      <w:sz w:val="16"/>
      <w:szCs w:val="16"/>
      <w:lang w:eastAsia="ar-SA"/>
    </w:rPr>
  </w:style>
  <w:style w:type="paragraph" w:styleId="Merknadstekst">
    <w:name w:val="annotation text"/>
    <w:basedOn w:val="Normal"/>
    <w:link w:val="MerknadstekstTegn1"/>
    <w:uiPriority w:val="99"/>
    <w:unhideWhenUsed/>
    <w:rsid w:val="00B672F0"/>
    <w:pPr>
      <w:spacing w:line="240" w:lineRule="auto"/>
    </w:pPr>
    <w:rPr>
      <w:sz w:val="20"/>
      <w:szCs w:val="20"/>
    </w:rPr>
  </w:style>
  <w:style w:type="character" w:customStyle="1" w:styleId="MerknadstekstTegn1">
    <w:name w:val="Merknadstekst Tegn1"/>
    <w:basedOn w:val="Standardskriftforavsnitt"/>
    <w:link w:val="Merknadstekst"/>
    <w:uiPriority w:val="99"/>
    <w:semiHidden/>
    <w:rsid w:val="00B672F0"/>
    <w:rPr>
      <w:sz w:val="20"/>
      <w:szCs w:val="20"/>
    </w:rPr>
  </w:style>
  <w:style w:type="paragraph" w:styleId="Kommentaremne">
    <w:name w:val="annotation subject"/>
    <w:basedOn w:val="Merknadstekst1"/>
    <w:next w:val="Merknadstekst1"/>
    <w:link w:val="KommentaremneTegn1"/>
    <w:rsid w:val="00B672F0"/>
    <w:rPr>
      <w:b/>
      <w:bCs/>
      <w:sz w:val="20"/>
      <w:szCs w:val="20"/>
    </w:rPr>
  </w:style>
  <w:style w:type="character" w:customStyle="1" w:styleId="KommentaremneTegn1">
    <w:name w:val="Kommentaremne Tegn1"/>
    <w:basedOn w:val="MerknadstekstTegn1"/>
    <w:link w:val="Kommentaremne"/>
    <w:rsid w:val="00B672F0"/>
    <w:rPr>
      <w:rFonts w:ascii="Arial" w:eastAsia="Times New Roman" w:hAnsi="Arial" w:cs="Times New Roman"/>
      <w:b/>
      <w:bCs/>
      <w:sz w:val="20"/>
      <w:szCs w:val="20"/>
      <w:lang w:eastAsia="ar-SA"/>
    </w:rPr>
  </w:style>
  <w:style w:type="paragraph" w:customStyle="1" w:styleId="TableContents">
    <w:name w:val="Table Contents"/>
    <w:basedOn w:val="Normal"/>
    <w:rsid w:val="00B672F0"/>
    <w:pPr>
      <w:suppressLineNumbers/>
      <w:suppressAutoHyphens/>
      <w:spacing w:after="0" w:line="240" w:lineRule="auto"/>
    </w:pPr>
    <w:rPr>
      <w:rFonts w:ascii="Arial" w:eastAsia="Times New Roman" w:hAnsi="Arial" w:cs="Times New Roman"/>
      <w:lang w:eastAsia="ar-SA"/>
    </w:rPr>
  </w:style>
  <w:style w:type="paragraph" w:customStyle="1" w:styleId="TableHeading">
    <w:name w:val="Table Heading"/>
    <w:basedOn w:val="TableContents"/>
    <w:rsid w:val="00B672F0"/>
    <w:pPr>
      <w:jc w:val="center"/>
    </w:pPr>
    <w:rPr>
      <w:b/>
      <w:bCs/>
    </w:rPr>
  </w:style>
  <w:style w:type="paragraph" w:customStyle="1" w:styleId="Framecontents">
    <w:name w:val="Frame contents"/>
    <w:basedOn w:val="Brdtekst"/>
    <w:rsid w:val="00B672F0"/>
  </w:style>
  <w:style w:type="paragraph" w:customStyle="1" w:styleId="Contents10">
    <w:name w:val="Contents 10"/>
    <w:basedOn w:val="Index"/>
    <w:rsid w:val="00B672F0"/>
    <w:pPr>
      <w:tabs>
        <w:tab w:val="right" w:leader="dot" w:pos="9637"/>
      </w:tabs>
      <w:ind w:left="2547"/>
    </w:pPr>
  </w:style>
  <w:style w:type="paragraph" w:customStyle="1" w:styleId="Footerright">
    <w:name w:val="Footer right"/>
    <w:basedOn w:val="Normal"/>
    <w:rsid w:val="00B672F0"/>
    <w:pPr>
      <w:suppressLineNumbers/>
      <w:tabs>
        <w:tab w:val="center" w:pos="4109"/>
        <w:tab w:val="right" w:pos="8219"/>
      </w:tabs>
      <w:suppressAutoHyphens/>
      <w:spacing w:after="0" w:line="240" w:lineRule="auto"/>
    </w:pPr>
    <w:rPr>
      <w:rFonts w:ascii="Arial" w:eastAsia="Times New Roman" w:hAnsi="Arial" w:cs="Times New Roman"/>
      <w:lang w:eastAsia="ar-SA"/>
    </w:rPr>
  </w:style>
  <w:style w:type="paragraph" w:customStyle="1" w:styleId="Heading10">
    <w:name w:val="Heading 10"/>
    <w:basedOn w:val="Heading"/>
    <w:next w:val="Brdtekst"/>
    <w:rsid w:val="00B672F0"/>
    <w:pPr>
      <w:tabs>
        <w:tab w:val="num" w:pos="0"/>
      </w:tabs>
      <w:outlineLvl w:val="8"/>
    </w:pPr>
    <w:rPr>
      <w:b/>
      <w:bCs/>
      <w:sz w:val="21"/>
      <w:szCs w:val="21"/>
    </w:rPr>
  </w:style>
  <w:style w:type="paragraph" w:styleId="Overskriftforinnholdsfortegnelse">
    <w:name w:val="TOC Heading"/>
    <w:basedOn w:val="Overskrift1"/>
    <w:next w:val="Normal"/>
    <w:uiPriority w:val="39"/>
    <w:rsid w:val="00B672F0"/>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unhideWhenUsed/>
    <w:rsid w:val="00B672F0"/>
    <w:rPr>
      <w:sz w:val="16"/>
      <w:szCs w:val="16"/>
    </w:rPr>
  </w:style>
  <w:style w:type="paragraph" w:styleId="Revisjon">
    <w:name w:val="Revision"/>
    <w:hidden/>
    <w:uiPriority w:val="99"/>
    <w:semiHidden/>
    <w:rsid w:val="00B672F0"/>
    <w:pPr>
      <w:spacing w:after="0" w:line="240" w:lineRule="auto"/>
    </w:pPr>
    <w:rPr>
      <w:rFonts w:ascii="Arial" w:eastAsia="Times New Roman" w:hAnsi="Arial" w:cs="Times New Roman"/>
      <w:lang w:eastAsia="ar-SA"/>
    </w:rPr>
  </w:style>
  <w:style w:type="character" w:styleId="Fotnotereferanse">
    <w:name w:val="footnote reference"/>
    <w:semiHidden/>
    <w:rsid w:val="00B672F0"/>
    <w:rPr>
      <w:vertAlign w:val="superscript"/>
    </w:rPr>
  </w:style>
  <w:style w:type="paragraph" w:customStyle="1" w:styleId="Innledning2">
    <w:name w:val="Innledning2"/>
    <w:basedOn w:val="Normal"/>
    <w:next w:val="Normal"/>
    <w:rsid w:val="00B672F0"/>
    <w:pPr>
      <w:spacing w:after="0" w:line="240" w:lineRule="auto"/>
    </w:pPr>
    <w:rPr>
      <w:rFonts w:ascii="Times New Roman" w:eastAsia="Times New Roman" w:hAnsi="Times New Roman" w:cs="Times New Roman"/>
      <w:b/>
      <w:sz w:val="24"/>
      <w:szCs w:val="20"/>
    </w:rPr>
  </w:style>
  <w:style w:type="paragraph" w:customStyle="1" w:styleId="Overskriftbilagnummerert">
    <w:name w:val="Overskrift bilag nummerert"/>
    <w:basedOn w:val="Normal"/>
    <w:rsid w:val="00B672F0"/>
    <w:pPr>
      <w:keepLines/>
      <w:widowControl w:val="0"/>
      <w:numPr>
        <w:numId w:val="30"/>
      </w:numPr>
      <w:spacing w:after="0" w:line="240" w:lineRule="auto"/>
    </w:pPr>
    <w:rPr>
      <w:rFonts w:ascii="Times New Roman" w:eastAsia="Times New Roman" w:hAnsi="Times New Roman" w:cs="Times New Roman"/>
      <w:sz w:val="28"/>
      <w:lang w:eastAsia="nb-NO"/>
    </w:rPr>
  </w:style>
  <w:style w:type="paragraph" w:styleId="Listeavsnitt">
    <w:name w:val="List Paragraph"/>
    <w:basedOn w:val="Normal"/>
    <w:uiPriority w:val="34"/>
    <w:rsid w:val="00B672F0"/>
    <w:pPr>
      <w:suppressAutoHyphens/>
      <w:spacing w:after="0" w:line="240" w:lineRule="auto"/>
      <w:ind w:left="708"/>
    </w:pPr>
    <w:rPr>
      <w:rFonts w:ascii="Arial" w:eastAsia="Times New Roman" w:hAnsi="Arial" w:cs="Times New Roman"/>
      <w:lang w:eastAsia="ar-SA"/>
    </w:rPr>
  </w:style>
  <w:style w:type="paragraph" w:customStyle="1" w:styleId="Normalmedluftover">
    <w:name w:val="Normal med luft over"/>
    <w:basedOn w:val="Normal"/>
    <w:link w:val="NormalmedluftoverTegn"/>
    <w:qFormat/>
    <w:rsid w:val="00B672F0"/>
    <w:pPr>
      <w:keepLines/>
      <w:widowControl w:val="0"/>
      <w:spacing w:before="140" w:after="0" w:line="240" w:lineRule="auto"/>
    </w:pPr>
    <w:rPr>
      <w:rFonts w:ascii="Arial" w:eastAsia="Times New Roman" w:hAnsi="Arial" w:cs="Arial"/>
      <w:lang w:eastAsia="nb-NO"/>
    </w:rPr>
  </w:style>
  <w:style w:type="character" w:customStyle="1" w:styleId="NormalmedluftoverTegn">
    <w:name w:val="Normal med luft over Tegn"/>
    <w:basedOn w:val="Standardskriftforavsnitt"/>
    <w:link w:val="Normalmedluftover"/>
    <w:rsid w:val="00B672F0"/>
    <w:rPr>
      <w:rFonts w:ascii="Arial" w:eastAsia="Times New Roman" w:hAnsi="Arial" w:cs="Arial"/>
      <w:lang w:eastAsia="nb-NO"/>
    </w:rPr>
  </w:style>
  <w:style w:type="paragraph" w:styleId="Ingenmellomrom">
    <w:name w:val="No Spacing"/>
    <w:uiPriority w:val="1"/>
    <w:rsid w:val="00B672F0"/>
    <w:pPr>
      <w:suppressAutoHyphens/>
      <w:spacing w:after="0" w:line="240" w:lineRule="auto"/>
    </w:pPr>
    <w:rPr>
      <w:rFonts w:ascii="Arial" w:eastAsia="Times New Roman" w:hAnsi="Arial" w:cs="Times New Roman"/>
      <w:lang w:eastAsia="ar-SA"/>
    </w:rPr>
  </w:style>
  <w:style w:type="table" w:customStyle="1" w:styleId="Tabellrutenett1">
    <w:name w:val="Tabellrutenett1"/>
    <w:basedOn w:val="Vanligtabell"/>
    <w:next w:val="Tabellrutenett"/>
    <w:uiPriority w:val="39"/>
    <w:rsid w:val="00B672F0"/>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672F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672F0"/>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B672F0"/>
    <w:pPr>
      <w:pageBreakBefore/>
      <w:widowControl w:val="0"/>
      <w:suppressAutoHyphens/>
      <w:spacing w:after="0" w:line="240" w:lineRule="auto"/>
    </w:pPr>
    <w:rPr>
      <w:rFonts w:ascii="Arial" w:eastAsia="Times New Roman" w:hAnsi="Arial" w:cs="Arial"/>
      <w:b/>
      <w:bCs/>
      <w:color w:val="464646"/>
      <w:sz w:val="28"/>
      <w:szCs w:val="28"/>
      <w:lang w:eastAsia="ar-SA"/>
    </w:rPr>
  </w:style>
  <w:style w:type="paragraph" w:customStyle="1" w:styleId="Grnntittel">
    <w:name w:val="Grønn tittel"/>
    <w:basedOn w:val="Normal"/>
    <w:link w:val="GrnntittelTegn"/>
    <w:qFormat/>
    <w:rsid w:val="00B672F0"/>
    <w:pPr>
      <w:framePr w:hSpace="181" w:wrap="around" w:vAnchor="page" w:hAnchor="page" w:x="1135" w:y="2836"/>
      <w:spacing w:after="0" w:line="240" w:lineRule="auto"/>
      <w:suppressOverlap/>
    </w:pPr>
    <w:rPr>
      <w:rFonts w:ascii="Arial" w:eastAsia="Calibri" w:hAnsi="Arial" w:cs="Arial"/>
      <w:color w:val="55B947"/>
      <w:sz w:val="36"/>
    </w:rPr>
  </w:style>
  <w:style w:type="character" w:customStyle="1" w:styleId="Tittelside2Tegn">
    <w:name w:val="Tittel side 2 Tegn"/>
    <w:basedOn w:val="TittelTegn"/>
    <w:link w:val="Tittelside2"/>
    <w:rsid w:val="00B672F0"/>
    <w:rPr>
      <w:rFonts w:ascii="Arial" w:eastAsia="Times New Roman" w:hAnsi="Arial" w:cs="Arial"/>
      <w:b/>
      <w:bCs/>
      <w:color w:val="464646"/>
      <w:sz w:val="28"/>
      <w:szCs w:val="28"/>
      <w:lang w:eastAsia="ar-SA"/>
    </w:rPr>
  </w:style>
  <w:style w:type="character" w:customStyle="1" w:styleId="GrnntittelTegn">
    <w:name w:val="Grønn tittel Tegn"/>
    <w:basedOn w:val="Standardskriftforavsnitt"/>
    <w:link w:val="Grnntittel"/>
    <w:rsid w:val="00B672F0"/>
    <w:rPr>
      <w:rFonts w:ascii="Arial" w:eastAsia="Calibri" w:hAnsi="Arial" w:cs="Arial"/>
      <w:color w:val="55B947"/>
      <w:sz w:val="36"/>
    </w:rPr>
  </w:style>
  <w:style w:type="paragraph" w:customStyle="1" w:styleId="grnnfirkant">
    <w:name w:val="grønn firkant"/>
    <w:basedOn w:val="Normal"/>
    <w:link w:val="grnnfirkantTegn"/>
    <w:qFormat/>
    <w:rsid w:val="00B672F0"/>
    <w:pPr>
      <w:keepLines/>
      <w:widowControl w:val="0"/>
      <w:spacing w:after="0" w:line="240" w:lineRule="auto"/>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672F0"/>
    <w:rPr>
      <w:rFonts w:ascii="Arial" w:eastAsia="Times New Roman" w:hAnsi="Arial" w:cs="Arial"/>
      <w:b/>
      <w:bCs/>
      <w:color w:val="FFFFFF"/>
      <w:sz w:val="34"/>
      <w:szCs w:val="34"/>
      <w:lang w:eastAsia="nb-NO"/>
    </w:rPr>
  </w:style>
  <w:style w:type="paragraph" w:styleId="Dato">
    <w:name w:val="Date"/>
    <w:basedOn w:val="Normal"/>
    <w:next w:val="Normal"/>
    <w:link w:val="DatoTegn"/>
    <w:semiHidden/>
    <w:rsid w:val="00B672F0"/>
    <w:pPr>
      <w:keepLines/>
      <w:widowControl w:val="0"/>
      <w:spacing w:after="0" w:line="240" w:lineRule="auto"/>
    </w:pPr>
    <w:rPr>
      <w:rFonts w:ascii="Arial" w:eastAsia="Times New Roman" w:hAnsi="Arial" w:cs="Arial"/>
      <w:sz w:val="24"/>
      <w:szCs w:val="24"/>
      <w:lang w:eastAsia="nb-NO"/>
    </w:rPr>
  </w:style>
  <w:style w:type="character" w:customStyle="1" w:styleId="DatoTegn">
    <w:name w:val="Dato Tegn"/>
    <w:basedOn w:val="Standardskriftforavsnitt"/>
    <w:link w:val="Dato"/>
    <w:semiHidden/>
    <w:rsid w:val="00B672F0"/>
    <w:rPr>
      <w:rFonts w:ascii="Arial" w:eastAsia="Times New Roman" w:hAnsi="Arial" w:cs="Arial"/>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8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4724</Words>
  <Characters>25040</Characters>
  <Application>Microsoft Office Word</Application>
  <DocSecurity>2</DocSecurity>
  <Lines>208</Lines>
  <Paragraphs>59</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29705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 Harald Løvstad</dc:creator>
  <cp:keywords/>
  <dc:description/>
  <cp:lastModifiedBy>Tor Harald Løvstad</cp:lastModifiedBy>
  <cp:revision>7</cp:revision>
  <dcterms:created xsi:type="dcterms:W3CDTF">2026-08-18T08:02:00Z</dcterms:created>
  <dcterms:modified xsi:type="dcterms:W3CDTF">2026-08-18T08:05:00Z</dcterms:modified>
</cp:coreProperties>
</file>